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975243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975243">
        <w:rPr>
          <w:rFonts w:eastAsia="宋体" w:cs="Arial" w:hint="eastAsia"/>
          <w:sz w:val="22"/>
          <w:szCs w:val="22"/>
          <w:lang w:eastAsia="zh-CN"/>
        </w:rPr>
        <w:t>3</w:t>
      </w:r>
      <w:r w:rsidR="00C22D37">
        <w:rPr>
          <w:rFonts w:eastAsia="宋体" w:cs="Arial" w:hint="eastAsia"/>
          <w:sz w:val="22"/>
          <w:szCs w:val="22"/>
          <w:lang w:eastAsia="zh-CN"/>
        </w:rPr>
        <w:t>bis</w:t>
      </w:r>
      <w:r w:rsidRPr="00076E3A">
        <w:rPr>
          <w:rFonts w:cs="Arial"/>
          <w:sz w:val="22"/>
          <w:szCs w:val="22"/>
        </w:rPr>
        <w:tab/>
      </w:r>
      <w:r w:rsidR="00AF4931" w:rsidRPr="00AF4931">
        <w:rPr>
          <w:rFonts w:eastAsiaTheme="minorEastAsia" w:cs="Arial"/>
          <w:sz w:val="22"/>
          <w:szCs w:val="22"/>
          <w:lang w:eastAsia="zh-CN"/>
        </w:rPr>
        <w:t>R2-162184</w:t>
      </w:r>
    </w:p>
    <w:p w:rsidR="00953D1D" w:rsidRPr="008D5C5C" w:rsidRDefault="00953D1D" w:rsidP="00953D1D">
      <w:pPr>
        <w:pStyle w:val="CRCoverPage"/>
        <w:outlineLvl w:val="0"/>
        <w:rPr>
          <w:b/>
          <w:noProof/>
          <w:sz w:val="22"/>
          <w:szCs w:val="22"/>
          <w:lang w:eastAsia="zh-CN"/>
        </w:rPr>
      </w:pPr>
      <w:r w:rsidRPr="008D5C5C">
        <w:rPr>
          <w:b/>
          <w:noProof/>
          <w:sz w:val="22"/>
          <w:szCs w:val="22"/>
        </w:rPr>
        <w:t>Dubrovnik, Croatia, 11</w:t>
      </w:r>
      <w:r w:rsidRPr="008D5C5C">
        <w:rPr>
          <w:b/>
          <w:noProof/>
          <w:sz w:val="22"/>
          <w:szCs w:val="22"/>
          <w:vertAlign w:val="superscript"/>
        </w:rPr>
        <w:t>th</w:t>
      </w:r>
      <w:r w:rsidRPr="008D5C5C">
        <w:rPr>
          <w:b/>
          <w:noProof/>
          <w:sz w:val="22"/>
          <w:szCs w:val="22"/>
          <w:lang w:eastAsia="zh-CN"/>
        </w:rPr>
        <w:t xml:space="preserve"> </w:t>
      </w:r>
      <w:r w:rsidRPr="008D5C5C">
        <w:rPr>
          <w:b/>
          <w:noProof/>
          <w:sz w:val="22"/>
          <w:szCs w:val="22"/>
        </w:rPr>
        <w:t xml:space="preserve"> – 15</w:t>
      </w:r>
      <w:r w:rsidRPr="008D5C5C">
        <w:rPr>
          <w:b/>
          <w:noProof/>
          <w:sz w:val="22"/>
          <w:szCs w:val="22"/>
          <w:vertAlign w:val="superscript"/>
        </w:rPr>
        <w:t>th</w:t>
      </w:r>
      <w:r w:rsidRPr="008D5C5C">
        <w:rPr>
          <w:b/>
          <w:noProof/>
          <w:sz w:val="22"/>
          <w:szCs w:val="22"/>
          <w:lang w:eastAsia="zh-CN"/>
        </w:rPr>
        <w:t xml:space="preserve"> </w:t>
      </w:r>
      <w:r w:rsidRPr="008D5C5C">
        <w:rPr>
          <w:b/>
          <w:noProof/>
          <w:sz w:val="22"/>
          <w:szCs w:val="22"/>
        </w:rPr>
        <w:t xml:space="preserve"> April 2016</w:t>
      </w:r>
    </w:p>
    <w:p w:rsidR="00ED3EF0" w:rsidRPr="00953D1D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E6136F">
        <w:rPr>
          <w:rFonts w:eastAsia="宋体" w:cs="Arial" w:hint="eastAsia"/>
          <w:sz w:val="22"/>
          <w:szCs w:val="22"/>
          <w:lang w:eastAsia="zh-CN"/>
        </w:rPr>
        <w:t xml:space="preserve">Enhancement </w:t>
      </w:r>
      <w:r w:rsidR="00D846BD">
        <w:rPr>
          <w:rFonts w:eastAsia="宋体" w:cs="Arial" w:hint="eastAsia"/>
          <w:sz w:val="22"/>
          <w:szCs w:val="22"/>
          <w:lang w:eastAsia="zh-CN"/>
        </w:rPr>
        <w:t xml:space="preserve">for </w:t>
      </w:r>
      <w:r w:rsidR="00E6136F">
        <w:rPr>
          <w:rFonts w:eastAsia="宋体" w:cs="Arial"/>
          <w:sz w:val="22"/>
          <w:szCs w:val="22"/>
          <w:lang w:eastAsia="zh-CN"/>
        </w:rPr>
        <w:t>Change</w:t>
      </w:r>
      <w:r w:rsidR="00E6136F">
        <w:rPr>
          <w:rFonts w:eastAsia="宋体" w:cs="Arial" w:hint="eastAsia"/>
          <w:sz w:val="22"/>
          <w:szCs w:val="22"/>
          <w:lang w:eastAsia="zh-CN"/>
        </w:rPr>
        <w:t xml:space="preserve"> of WT Procedure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7A4928">
        <w:rPr>
          <w:rFonts w:eastAsia="宋体" w:cs="Arial" w:hint="eastAsia"/>
          <w:sz w:val="22"/>
          <w:szCs w:val="22"/>
          <w:lang w:eastAsia="zh-CN"/>
        </w:rPr>
        <w:t>8.5.2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5A1A29" w:rsidRDefault="00DA4BC9" w:rsidP="004B51CA">
      <w:pPr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RAN#71</w:t>
      </w:r>
      <w:r>
        <w:rPr>
          <w:rFonts w:eastAsia="宋体" w:hint="eastAsia"/>
          <w:szCs w:val="20"/>
          <w:lang w:val="en-GB" w:eastAsia="zh-CN"/>
        </w:rPr>
        <w:t xml:space="preserve"> meeting,</w:t>
      </w:r>
      <w:r w:rsidR="00616D2D">
        <w:rPr>
          <w:rFonts w:eastAsia="宋体" w:hint="eastAsia"/>
          <w:szCs w:val="20"/>
          <w:lang w:val="en-GB" w:eastAsia="zh-CN"/>
        </w:rPr>
        <w:t xml:space="preserve"> </w:t>
      </w:r>
      <w:r w:rsidR="009B6A81">
        <w:rPr>
          <w:rFonts w:eastAsia="宋体" w:hint="eastAsia"/>
          <w:szCs w:val="20"/>
          <w:lang w:val="en-GB" w:eastAsia="zh-CN"/>
        </w:rPr>
        <w:t>new WI for LWA enhancement was approved</w:t>
      </w:r>
      <w:r w:rsidR="00537352">
        <w:rPr>
          <w:rFonts w:eastAsia="宋体" w:hint="eastAsia"/>
          <w:szCs w:val="20"/>
          <w:lang w:val="en-GB" w:eastAsia="zh-CN"/>
        </w:rPr>
        <w:t xml:space="preserve"> </w:t>
      </w:r>
      <w:fldSimple w:instr=" REF _Ref415585223 \r \h  \* MERGEFORMAT ">
        <w:r w:rsidR="00711AEE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C5632B">
        <w:rPr>
          <w:rFonts w:eastAsiaTheme="minorEastAsia" w:hint="eastAsia"/>
          <w:lang w:eastAsia="zh-CN"/>
        </w:rPr>
        <w:t>.</w:t>
      </w:r>
      <w:r w:rsidR="00BA1645">
        <w:rPr>
          <w:rFonts w:eastAsiaTheme="minorEastAsia" w:hint="eastAsia"/>
          <w:lang w:eastAsia="zh-CN"/>
        </w:rPr>
        <w:t xml:space="preserve"> </w:t>
      </w:r>
      <w:r w:rsidR="004B51CA">
        <w:rPr>
          <w:rFonts w:eastAsiaTheme="minorEastAsia" w:hint="eastAsia"/>
          <w:lang w:eastAsia="zh-CN"/>
        </w:rPr>
        <w:t>O</w:t>
      </w:r>
      <w:r w:rsidR="00071A26">
        <w:rPr>
          <w:rFonts w:eastAsiaTheme="minorEastAsia" w:hint="eastAsia"/>
          <w:lang w:eastAsia="zh-CN"/>
        </w:rPr>
        <w:t xml:space="preserve">ne objective of the new WI is: </w:t>
      </w:r>
      <w:r w:rsidR="00071A26">
        <w:rPr>
          <w:rFonts w:eastAsiaTheme="minorEastAsia"/>
          <w:lang w:eastAsia="zh-CN"/>
        </w:rPr>
        <w:t>“</w:t>
      </w:r>
      <w:r w:rsidR="004B51CA" w:rsidRPr="004B51CA">
        <w:rPr>
          <w:rFonts w:eastAsiaTheme="minorEastAsia"/>
          <w:lang w:eastAsia="zh-CN"/>
        </w:rPr>
        <w:t>Mobility optimizations, e.g. intra and inter eNB handover without WT change and improvements for Change of WT (RAN2, RAN3)</w:t>
      </w:r>
      <w:proofErr w:type="gramStart"/>
      <w:r w:rsidR="00071A26">
        <w:rPr>
          <w:rFonts w:eastAsiaTheme="minorEastAsia"/>
          <w:lang w:eastAsia="zh-CN"/>
        </w:rPr>
        <w:t>”</w:t>
      </w:r>
      <w:proofErr w:type="gramEnd"/>
      <w:fldSimple w:instr=" REF _Ref415585223 \r \h  \* MERGEFORMAT ">
        <w:r w:rsidR="00092D7F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A96C96">
        <w:rPr>
          <w:rFonts w:eastAsiaTheme="minorEastAsia" w:hint="eastAsia"/>
          <w:lang w:eastAsia="zh-CN"/>
        </w:rPr>
        <w:t xml:space="preserve">. </w:t>
      </w:r>
      <w:r w:rsidR="005A1A29">
        <w:rPr>
          <w:rFonts w:eastAsiaTheme="minorEastAsia" w:hint="eastAsia"/>
          <w:lang w:eastAsia="zh-CN"/>
        </w:rPr>
        <w:t xml:space="preserve">This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will discuss further details</w:t>
      </w:r>
      <w:r w:rsidR="00A53DB6">
        <w:rPr>
          <w:rFonts w:eastAsiaTheme="minorEastAsia" w:hint="eastAsia"/>
          <w:lang w:eastAsia="zh-CN"/>
        </w:rPr>
        <w:t xml:space="preserve"> on the </w:t>
      </w:r>
      <w:r w:rsidR="00A53DB6">
        <w:rPr>
          <w:rFonts w:eastAsiaTheme="minorEastAsia"/>
          <w:lang w:eastAsia="zh-CN"/>
        </w:rPr>
        <w:t>change of WT procedure</w:t>
      </w:r>
      <w:r w:rsidR="005A1A29">
        <w:rPr>
          <w:rFonts w:eastAsiaTheme="minorEastAsia" w:hint="eastAsia"/>
          <w:lang w:eastAsia="zh-CN"/>
        </w:rPr>
        <w:t>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8E7AE3" w:rsidRDefault="008E7AE3" w:rsidP="008E7AE3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Inter-WT UE mobility</w:t>
      </w:r>
      <w:r w:rsidR="008367AB">
        <w:rPr>
          <w:rFonts w:eastAsia="宋体" w:hint="eastAsia"/>
          <w:szCs w:val="20"/>
          <w:lang w:val="en-GB" w:eastAsia="zh-CN"/>
        </w:rPr>
        <w:t xml:space="preserve"> (i.e. the change of WT procedure) is supported </w:t>
      </w:r>
      <w:r>
        <w:rPr>
          <w:rFonts w:eastAsia="宋体" w:hint="eastAsia"/>
          <w:szCs w:val="20"/>
          <w:lang w:val="en-GB" w:eastAsia="zh-CN"/>
        </w:rPr>
        <w:t xml:space="preserve">in Rel-13, but by a two-step approach of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WT Release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and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WT Addition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due to time limit. </w:t>
      </w:r>
      <w:r w:rsidR="00523A1C">
        <w:rPr>
          <w:rFonts w:eastAsia="宋体" w:hint="eastAsia"/>
          <w:szCs w:val="20"/>
          <w:lang w:val="en-GB" w:eastAsia="zh-CN"/>
        </w:rPr>
        <w:t>For Rel-13 WT, t</w:t>
      </w:r>
      <w:r w:rsidR="00673673" w:rsidRPr="00673673">
        <w:rPr>
          <w:rFonts w:eastAsia="宋体"/>
          <w:szCs w:val="20"/>
          <w:lang w:val="en-GB" w:eastAsia="zh-CN"/>
        </w:rPr>
        <w:t>he change of WT procedure is initiated by eNB and used to transfer a UE context from a source WT to a target WT.</w:t>
      </w:r>
      <w:r w:rsidR="00673673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 xml:space="preserve">However, </w:t>
      </w:r>
      <w:r w:rsidR="003103FA">
        <w:rPr>
          <w:rFonts w:eastAsia="宋体" w:hint="eastAsia"/>
          <w:szCs w:val="20"/>
          <w:lang w:val="en-GB" w:eastAsia="zh-CN"/>
        </w:rPr>
        <w:t xml:space="preserve">for each step UE needs to be informed via RRC signalling causing </w:t>
      </w:r>
      <w:r w:rsidR="003103FA">
        <w:rPr>
          <w:rFonts w:eastAsia="宋体"/>
          <w:szCs w:val="20"/>
          <w:lang w:val="en-GB" w:eastAsia="zh-CN"/>
        </w:rPr>
        <w:t>unnecessary</w:t>
      </w:r>
      <w:r w:rsidR="003103FA">
        <w:rPr>
          <w:rFonts w:eastAsia="宋体" w:hint="eastAsia"/>
          <w:szCs w:val="20"/>
          <w:lang w:val="en-GB" w:eastAsia="zh-CN"/>
        </w:rPr>
        <w:t xml:space="preserve"> </w:t>
      </w:r>
      <w:r w:rsidR="00165290">
        <w:rPr>
          <w:rFonts w:eastAsia="宋体" w:hint="eastAsia"/>
          <w:szCs w:val="20"/>
          <w:lang w:val="en-GB" w:eastAsia="zh-CN"/>
        </w:rPr>
        <w:t>air signal waste. In figure 1, an enhanced WT change procedure is proposed, whereas UE only needs to be updated once over the air interface.</w:t>
      </w:r>
      <w:r w:rsidR="008041B4">
        <w:rPr>
          <w:rFonts w:eastAsia="宋体" w:hint="eastAsia"/>
          <w:szCs w:val="20"/>
          <w:lang w:val="en-GB" w:eastAsia="zh-CN"/>
        </w:rPr>
        <w:t xml:space="preserve"> </w:t>
      </w:r>
      <w:r w:rsidR="001D3A85">
        <w:rPr>
          <w:rFonts w:eastAsia="宋体" w:hint="eastAsia"/>
          <w:szCs w:val="20"/>
          <w:lang w:val="en-GB" w:eastAsia="zh-CN"/>
        </w:rPr>
        <w:t xml:space="preserve">Obviously, </w:t>
      </w:r>
      <w:r w:rsidR="007778CF">
        <w:rPr>
          <w:rFonts w:eastAsia="宋体" w:hint="eastAsia"/>
          <w:szCs w:val="20"/>
          <w:lang w:val="en-GB" w:eastAsia="zh-CN"/>
        </w:rPr>
        <w:t xml:space="preserve">Rel-14 </w:t>
      </w:r>
      <w:r w:rsidR="004F5BA0">
        <w:rPr>
          <w:rFonts w:eastAsia="宋体"/>
          <w:szCs w:val="20"/>
          <w:lang w:val="en-GB" w:eastAsia="zh-CN"/>
        </w:rPr>
        <w:t>“</w:t>
      </w:r>
      <w:r w:rsidR="008041B4">
        <w:rPr>
          <w:rFonts w:eastAsia="宋体" w:hint="eastAsia"/>
          <w:szCs w:val="20"/>
          <w:lang w:val="en-GB" w:eastAsia="zh-CN"/>
        </w:rPr>
        <w:t>enhanced change of WT procedure</w:t>
      </w:r>
      <w:r w:rsidR="004F5BA0">
        <w:rPr>
          <w:rFonts w:eastAsia="宋体"/>
          <w:szCs w:val="20"/>
          <w:lang w:val="en-GB" w:eastAsia="zh-CN"/>
        </w:rPr>
        <w:t>”</w:t>
      </w:r>
      <w:r w:rsidR="008041B4">
        <w:rPr>
          <w:rFonts w:eastAsia="宋体" w:hint="eastAsia"/>
          <w:szCs w:val="20"/>
          <w:lang w:val="en-GB" w:eastAsia="zh-CN"/>
        </w:rPr>
        <w:t xml:space="preserve"> </w:t>
      </w:r>
      <w:r w:rsidR="00986B17">
        <w:rPr>
          <w:rFonts w:eastAsia="宋体" w:hint="eastAsia"/>
          <w:szCs w:val="20"/>
          <w:lang w:val="en-GB" w:eastAsia="zh-CN"/>
        </w:rPr>
        <w:t xml:space="preserve">has the same purpose with Rel-13 </w:t>
      </w:r>
      <w:r w:rsidR="00986B17">
        <w:rPr>
          <w:rFonts w:eastAsia="宋体"/>
          <w:szCs w:val="20"/>
          <w:lang w:val="en-GB" w:eastAsia="zh-CN"/>
        </w:rPr>
        <w:t>“</w:t>
      </w:r>
      <w:r w:rsidR="00986B17">
        <w:rPr>
          <w:rFonts w:eastAsia="宋体" w:hint="eastAsia"/>
          <w:szCs w:val="20"/>
          <w:lang w:val="en-GB" w:eastAsia="zh-CN"/>
        </w:rPr>
        <w:t>Change of WT</w:t>
      </w:r>
      <w:r w:rsidR="00986B17">
        <w:rPr>
          <w:rFonts w:eastAsia="宋体"/>
          <w:szCs w:val="20"/>
          <w:lang w:val="en-GB" w:eastAsia="zh-CN"/>
        </w:rPr>
        <w:t>”</w:t>
      </w:r>
      <w:r w:rsidR="00986B17">
        <w:rPr>
          <w:rFonts w:eastAsia="宋体" w:hint="eastAsia"/>
          <w:szCs w:val="20"/>
          <w:lang w:val="en-GB" w:eastAsia="zh-CN"/>
        </w:rPr>
        <w:t xml:space="preserve"> procedure.</w:t>
      </w:r>
    </w:p>
    <w:p w:rsidR="004F5BA0" w:rsidRPr="004F5BA0" w:rsidRDefault="004F5BA0" w:rsidP="004F5BA0">
      <w:pPr>
        <w:pStyle w:val="a0"/>
        <w:rPr>
          <w:rFonts w:eastAsia="宋体"/>
          <w:b/>
          <w:szCs w:val="20"/>
          <w:lang w:val="en-GB" w:eastAsia="zh-CN"/>
        </w:rPr>
      </w:pPr>
      <w:r w:rsidRPr="004F5BA0">
        <w:rPr>
          <w:rFonts w:eastAsia="宋体" w:hint="eastAsia"/>
          <w:b/>
          <w:szCs w:val="20"/>
          <w:lang w:val="en-GB" w:eastAsia="zh-CN"/>
        </w:rPr>
        <w:t>Proposal 1</w:t>
      </w:r>
      <w:r w:rsidR="008B2E2A">
        <w:rPr>
          <w:rFonts w:eastAsia="宋体" w:hint="eastAsia"/>
          <w:b/>
          <w:szCs w:val="20"/>
          <w:lang w:val="en-GB" w:eastAsia="zh-CN"/>
        </w:rPr>
        <w:t xml:space="preserve">: </w:t>
      </w:r>
      <w:r w:rsidRPr="004F5BA0">
        <w:rPr>
          <w:rFonts w:eastAsia="宋体" w:hint="eastAsia"/>
          <w:b/>
          <w:szCs w:val="20"/>
          <w:lang w:val="en-GB" w:eastAsia="zh-CN"/>
        </w:rPr>
        <w:t>Rel-14 enhanced change of WT procedure</w:t>
      </w:r>
      <w:r w:rsidRPr="004F5BA0">
        <w:rPr>
          <w:rFonts w:eastAsia="宋体"/>
          <w:b/>
          <w:szCs w:val="20"/>
          <w:lang w:val="en-GB" w:eastAsia="zh-CN"/>
        </w:rPr>
        <w:t xml:space="preserve"> is initiated by eNB and used to transfer a UE context from a source WT to a target WT.</w:t>
      </w:r>
      <w:r w:rsidRPr="004F5BA0"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986B17" w:rsidRPr="004F5BA0" w:rsidRDefault="00986B17" w:rsidP="008E7AE3">
      <w:pPr>
        <w:pStyle w:val="a0"/>
        <w:rPr>
          <w:rFonts w:eastAsia="宋体"/>
          <w:szCs w:val="20"/>
          <w:lang w:val="en-GB" w:eastAsia="zh-CN"/>
        </w:rPr>
      </w:pPr>
    </w:p>
    <w:p w:rsidR="00CA412B" w:rsidRPr="008E7AE3" w:rsidRDefault="00467CF4" w:rsidP="001050F8">
      <w:pPr>
        <w:pStyle w:val="a0"/>
        <w:rPr>
          <w:rFonts w:eastAsia="宋体"/>
          <w:szCs w:val="20"/>
          <w:lang w:val="en-GB" w:eastAsia="zh-CN"/>
        </w:rPr>
      </w:pPr>
      <w:r>
        <w:object w:dxaOrig="10269" w:dyaOrig="7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pt;height:316pt" o:ole="">
            <v:imagedata r:id="rId8" o:title=""/>
          </v:shape>
          <o:OLEObject Type="Embed" ProgID="Visio.Drawing.11" ShapeID="_x0000_i1025" DrawAspect="Content" ObjectID="_1521027961" r:id="rId9"/>
        </w:object>
      </w:r>
    </w:p>
    <w:p w:rsidR="00C24181" w:rsidRPr="00C24181" w:rsidRDefault="00C24181" w:rsidP="004E1F49">
      <w:pPr>
        <w:pStyle w:val="a0"/>
        <w:jc w:val="center"/>
        <w:rPr>
          <w:rFonts w:eastAsiaTheme="minorEastAsia"/>
          <w:lang w:val="en-GB" w:eastAsia="zh-CN"/>
        </w:rPr>
      </w:pPr>
      <w:r w:rsidRPr="00C24181">
        <w:rPr>
          <w:rFonts w:eastAsiaTheme="minorEastAsia" w:hint="eastAsia"/>
          <w:lang w:val="en-GB" w:eastAsia="zh-CN"/>
        </w:rPr>
        <w:t xml:space="preserve">Figure 1 </w:t>
      </w:r>
      <w:r w:rsidR="008A0113">
        <w:rPr>
          <w:rFonts w:eastAsiaTheme="minorEastAsia" w:hint="eastAsia"/>
          <w:lang w:val="en-GB" w:eastAsia="zh-CN"/>
        </w:rPr>
        <w:t xml:space="preserve">Enhanced </w:t>
      </w:r>
      <w:r w:rsidR="00FA0247">
        <w:rPr>
          <w:rFonts w:eastAsiaTheme="minorEastAsia" w:hint="eastAsia"/>
          <w:lang w:val="en-GB" w:eastAsia="zh-CN"/>
        </w:rPr>
        <w:t xml:space="preserve">Change </w:t>
      </w:r>
      <w:r w:rsidR="008A0113">
        <w:rPr>
          <w:rFonts w:eastAsiaTheme="minorEastAsia" w:hint="eastAsia"/>
          <w:lang w:val="en-GB" w:eastAsia="zh-CN"/>
        </w:rPr>
        <w:t xml:space="preserve">of WT </w:t>
      </w:r>
      <w:r w:rsidR="00FA0247">
        <w:rPr>
          <w:rFonts w:eastAsiaTheme="minorEastAsia" w:hint="eastAsia"/>
          <w:lang w:val="en-GB" w:eastAsia="zh-CN"/>
        </w:rPr>
        <w:t>Procedure for Rel-14 LWA</w:t>
      </w:r>
      <w:r w:rsidR="00467CF4">
        <w:rPr>
          <w:rFonts w:eastAsiaTheme="minorEastAsia" w:hint="eastAsia"/>
          <w:lang w:val="en-GB" w:eastAsia="zh-CN"/>
        </w:rPr>
        <w:t xml:space="preserve"> (Success Case)</w:t>
      </w:r>
    </w:p>
    <w:p w:rsidR="00C24FBB" w:rsidRPr="008A4837" w:rsidRDefault="008A4837" w:rsidP="00C77819">
      <w:pPr>
        <w:pStyle w:val="a0"/>
        <w:rPr>
          <w:rFonts w:eastAsia="宋体"/>
          <w:szCs w:val="20"/>
          <w:lang w:val="en-GB" w:eastAsia="zh-CN"/>
        </w:rPr>
      </w:pPr>
      <w:r w:rsidRPr="008A4837">
        <w:rPr>
          <w:rFonts w:eastAsia="宋体" w:hint="eastAsia"/>
          <w:szCs w:val="20"/>
          <w:lang w:val="en-GB" w:eastAsia="zh-CN"/>
        </w:rPr>
        <w:lastRenderedPageBreak/>
        <w:t>And the detailed steps are as follows</w:t>
      </w:r>
      <w:r w:rsidR="006C46ED">
        <w:rPr>
          <w:rFonts w:eastAsia="宋体" w:hint="eastAsia"/>
          <w:szCs w:val="20"/>
          <w:lang w:val="en-GB" w:eastAsia="zh-CN"/>
        </w:rPr>
        <w:t xml:space="preserve"> (Source WT is </w:t>
      </w:r>
      <w:r w:rsidR="006C46ED">
        <w:rPr>
          <w:rFonts w:eastAsia="宋体"/>
          <w:szCs w:val="20"/>
          <w:lang w:val="en-GB" w:eastAsia="zh-CN"/>
        </w:rPr>
        <w:t>referred</w:t>
      </w:r>
      <w:r w:rsidR="006C46ED">
        <w:rPr>
          <w:rFonts w:eastAsia="宋体" w:hint="eastAsia"/>
          <w:szCs w:val="20"/>
          <w:lang w:val="en-GB" w:eastAsia="zh-CN"/>
        </w:rPr>
        <w:t xml:space="preserve"> as S-WT, while the Target WT is </w:t>
      </w:r>
      <w:r w:rsidR="006C46ED">
        <w:rPr>
          <w:rFonts w:eastAsia="宋体"/>
          <w:szCs w:val="20"/>
          <w:lang w:val="en-GB" w:eastAsia="zh-CN"/>
        </w:rPr>
        <w:t>referred</w:t>
      </w:r>
      <w:r w:rsidR="006C46ED">
        <w:rPr>
          <w:rFonts w:eastAsia="宋体" w:hint="eastAsia"/>
          <w:szCs w:val="20"/>
          <w:lang w:val="en-GB" w:eastAsia="zh-CN"/>
        </w:rPr>
        <w:t xml:space="preserve"> as T-WT)</w:t>
      </w:r>
      <w:r w:rsidRPr="008A4837">
        <w:rPr>
          <w:rFonts w:eastAsia="宋体" w:hint="eastAsia"/>
          <w:szCs w:val="20"/>
          <w:lang w:val="en-GB" w:eastAsia="zh-CN"/>
        </w:rPr>
        <w:t>:</w:t>
      </w:r>
    </w:p>
    <w:p w:rsidR="008A4837" w:rsidRPr="006D11ED" w:rsidRDefault="006D11ED" w:rsidP="00146E73">
      <w:pPr>
        <w:pStyle w:val="a0"/>
        <w:numPr>
          <w:ilvl w:val="0"/>
          <w:numId w:val="35"/>
        </w:numPr>
        <w:rPr>
          <w:rFonts w:eastAsia="宋体"/>
          <w:szCs w:val="20"/>
          <w:lang w:val="en-GB" w:eastAsia="zh-CN"/>
        </w:rPr>
      </w:pPr>
      <w:r w:rsidRPr="006D11ED">
        <w:rPr>
          <w:rFonts w:eastAsia="宋体" w:hint="eastAsia"/>
          <w:szCs w:val="20"/>
          <w:lang w:val="en-GB" w:eastAsia="zh-CN"/>
        </w:rPr>
        <w:t xml:space="preserve">The UE reports the measurement event W2 </w:t>
      </w:r>
      <w:r w:rsidR="006C46ED">
        <w:rPr>
          <w:rFonts w:eastAsia="宋体" w:hint="eastAsia"/>
          <w:szCs w:val="20"/>
          <w:lang w:val="en-GB" w:eastAsia="zh-CN"/>
        </w:rPr>
        <w:t>to eNB</w:t>
      </w:r>
      <w:r w:rsidR="00161C66">
        <w:rPr>
          <w:rFonts w:eastAsia="宋体" w:hint="eastAsia"/>
          <w:szCs w:val="20"/>
          <w:lang w:val="en-GB" w:eastAsia="zh-CN"/>
        </w:rPr>
        <w:t>. T</w:t>
      </w:r>
      <w:r w:rsidR="006C46ED">
        <w:rPr>
          <w:rFonts w:eastAsia="宋体" w:hint="eastAsia"/>
          <w:szCs w:val="20"/>
          <w:lang w:val="en-GB" w:eastAsia="zh-CN"/>
        </w:rPr>
        <w:t xml:space="preserve">he </w:t>
      </w:r>
      <w:r w:rsidRPr="006D11ED">
        <w:rPr>
          <w:rFonts w:eastAsia="宋体" w:hint="eastAsia"/>
          <w:szCs w:val="20"/>
          <w:lang w:val="en-GB" w:eastAsia="zh-CN"/>
        </w:rPr>
        <w:t xml:space="preserve">eNB </w:t>
      </w:r>
      <w:r w:rsidR="006C46ED">
        <w:rPr>
          <w:rFonts w:eastAsia="宋体" w:hint="eastAsia"/>
          <w:szCs w:val="20"/>
          <w:lang w:val="en-GB" w:eastAsia="zh-CN"/>
        </w:rPr>
        <w:t xml:space="preserve">identifies </w:t>
      </w:r>
      <w:r w:rsidR="00426F7E">
        <w:rPr>
          <w:rFonts w:eastAsia="宋体" w:hint="eastAsia"/>
          <w:szCs w:val="20"/>
          <w:lang w:val="en-GB" w:eastAsia="zh-CN"/>
        </w:rPr>
        <w:t xml:space="preserve">the T-WT based on the measurement reports, and </w:t>
      </w:r>
      <w:r w:rsidRPr="006D11ED">
        <w:rPr>
          <w:rFonts w:eastAsia="宋体" w:hint="eastAsia"/>
          <w:szCs w:val="20"/>
          <w:lang w:val="en-GB" w:eastAsia="zh-CN"/>
        </w:rPr>
        <w:t>deci</w:t>
      </w:r>
      <w:r w:rsidR="001E1E1A">
        <w:rPr>
          <w:rFonts w:eastAsia="宋体" w:hint="eastAsia"/>
          <w:szCs w:val="20"/>
          <w:lang w:val="en-GB" w:eastAsia="zh-CN"/>
        </w:rPr>
        <w:t xml:space="preserve">des to perform an enhanced </w:t>
      </w:r>
      <w:r w:rsidRPr="006D11ED">
        <w:rPr>
          <w:rFonts w:eastAsia="宋体" w:hint="eastAsia"/>
          <w:szCs w:val="20"/>
          <w:lang w:val="en-GB" w:eastAsia="zh-CN"/>
        </w:rPr>
        <w:t xml:space="preserve">change </w:t>
      </w:r>
      <w:r w:rsidR="001E1E1A">
        <w:rPr>
          <w:rFonts w:eastAsia="宋体" w:hint="eastAsia"/>
          <w:szCs w:val="20"/>
          <w:lang w:val="en-GB" w:eastAsia="zh-CN"/>
        </w:rPr>
        <w:t xml:space="preserve">of WT </w:t>
      </w:r>
      <w:r w:rsidRPr="006D11ED">
        <w:rPr>
          <w:rFonts w:eastAsia="宋体" w:hint="eastAsia"/>
          <w:szCs w:val="20"/>
          <w:lang w:val="en-GB" w:eastAsia="zh-CN"/>
        </w:rPr>
        <w:t>procedure</w:t>
      </w:r>
      <w:r>
        <w:rPr>
          <w:rFonts w:eastAsia="宋体" w:hint="eastAsia"/>
          <w:szCs w:val="20"/>
          <w:lang w:val="en-GB" w:eastAsia="zh-CN"/>
        </w:rPr>
        <w:t xml:space="preserve"> (Not shown in the figure)</w:t>
      </w:r>
      <w:r w:rsidRPr="006D11ED">
        <w:rPr>
          <w:rFonts w:eastAsia="宋体" w:hint="eastAsia"/>
          <w:szCs w:val="20"/>
          <w:lang w:val="en-GB" w:eastAsia="zh-CN"/>
        </w:rPr>
        <w:t>.</w:t>
      </w:r>
    </w:p>
    <w:p w:rsidR="00185081" w:rsidRPr="007A1AE7" w:rsidRDefault="00185081" w:rsidP="00185081">
      <w:pPr>
        <w:pStyle w:val="a0"/>
        <w:numPr>
          <w:ilvl w:val="0"/>
          <w:numId w:val="35"/>
        </w:numPr>
        <w:rPr>
          <w:rFonts w:eastAsia="宋体"/>
          <w:szCs w:val="20"/>
          <w:lang w:val="en-GB" w:eastAsia="zh-CN"/>
        </w:rPr>
      </w:pPr>
      <w:r w:rsidRPr="007A1AE7">
        <w:rPr>
          <w:rFonts w:eastAsia="宋体"/>
          <w:szCs w:val="20"/>
          <w:lang w:val="en-GB" w:eastAsia="zh-CN"/>
        </w:rPr>
        <w:t>The eNB request</w:t>
      </w:r>
      <w:r>
        <w:rPr>
          <w:rFonts w:eastAsia="宋体" w:hint="eastAsia"/>
          <w:szCs w:val="20"/>
          <w:lang w:val="en-GB" w:eastAsia="zh-CN"/>
        </w:rPr>
        <w:t>s</w:t>
      </w:r>
      <w:r w:rsidRPr="007A1AE7">
        <w:rPr>
          <w:rFonts w:eastAsia="宋体"/>
          <w:szCs w:val="20"/>
          <w:lang w:val="en-GB" w:eastAsia="zh-CN"/>
        </w:rPr>
        <w:t xml:space="preserve"> the </w:t>
      </w:r>
      <w:r>
        <w:rPr>
          <w:rFonts w:eastAsia="宋体" w:hint="eastAsia"/>
          <w:szCs w:val="20"/>
          <w:lang w:val="en-GB" w:eastAsia="zh-CN"/>
        </w:rPr>
        <w:t>T-</w:t>
      </w:r>
      <w:r w:rsidRPr="007A1AE7">
        <w:rPr>
          <w:rFonts w:eastAsia="宋体"/>
          <w:szCs w:val="20"/>
          <w:lang w:val="en-GB" w:eastAsia="zh-CN"/>
        </w:rPr>
        <w:t>WT to allocate WLAN resources for specific E-RABs, indicating E-RAB charact</w:t>
      </w:r>
      <w:r w:rsidR="00682A28">
        <w:rPr>
          <w:rFonts w:eastAsia="宋体"/>
          <w:szCs w:val="20"/>
          <w:lang w:val="en-GB" w:eastAsia="zh-CN"/>
        </w:rPr>
        <w:t>eristics</w:t>
      </w:r>
      <w:r w:rsidR="00682A28">
        <w:rPr>
          <w:rFonts w:eastAsia="宋体" w:hint="eastAsia"/>
          <w:szCs w:val="20"/>
          <w:lang w:val="en-GB" w:eastAsia="zh-CN"/>
        </w:rPr>
        <w:t xml:space="preserve"> (T-</w:t>
      </w:r>
      <w:r w:rsidRPr="007A1AE7">
        <w:rPr>
          <w:rFonts w:eastAsia="宋体"/>
          <w:szCs w:val="20"/>
          <w:lang w:val="en-GB" w:eastAsia="zh-CN"/>
        </w:rPr>
        <w:t>WT may reject the request</w:t>
      </w:r>
      <w:r w:rsidR="00682A28">
        <w:rPr>
          <w:rFonts w:eastAsia="宋体" w:hint="eastAsia"/>
          <w:szCs w:val="20"/>
          <w:lang w:val="en-GB" w:eastAsia="zh-CN"/>
        </w:rPr>
        <w:t>)</w:t>
      </w:r>
      <w:r w:rsidRPr="007A1AE7">
        <w:rPr>
          <w:rFonts w:eastAsia="宋体"/>
          <w:szCs w:val="20"/>
          <w:lang w:val="en-GB" w:eastAsia="zh-CN"/>
        </w:rPr>
        <w:t>.</w:t>
      </w:r>
    </w:p>
    <w:p w:rsidR="00185081" w:rsidRPr="007A1AE7" w:rsidRDefault="00185081" w:rsidP="00185081">
      <w:pPr>
        <w:pStyle w:val="a0"/>
        <w:numPr>
          <w:ilvl w:val="0"/>
          <w:numId w:val="35"/>
        </w:numPr>
        <w:rPr>
          <w:rFonts w:eastAsia="宋体"/>
          <w:szCs w:val="20"/>
          <w:lang w:val="en-GB" w:eastAsia="zh-CN"/>
        </w:rPr>
      </w:pPr>
      <w:r w:rsidRPr="007A1AE7">
        <w:rPr>
          <w:rFonts w:eastAsia="宋体"/>
          <w:szCs w:val="20"/>
          <w:lang w:val="en-GB" w:eastAsia="zh-CN"/>
        </w:rPr>
        <w:t xml:space="preserve">If the </w:t>
      </w:r>
      <w:r w:rsidR="00B812D6">
        <w:rPr>
          <w:rFonts w:eastAsia="宋体" w:hint="eastAsia"/>
          <w:szCs w:val="20"/>
          <w:lang w:val="en-GB" w:eastAsia="zh-CN"/>
        </w:rPr>
        <w:t>T-</w:t>
      </w:r>
      <w:r w:rsidRPr="007A1AE7">
        <w:rPr>
          <w:rFonts w:eastAsia="宋体"/>
          <w:szCs w:val="20"/>
          <w:lang w:val="en-GB" w:eastAsia="zh-CN"/>
        </w:rPr>
        <w:t>WT is able to admit the full or partial WLAN resource request, it responds with WT Request Acknowledge.</w:t>
      </w:r>
    </w:p>
    <w:p w:rsidR="008A4837" w:rsidRPr="008A4837" w:rsidRDefault="008A4837" w:rsidP="00146E73">
      <w:pPr>
        <w:pStyle w:val="a0"/>
        <w:numPr>
          <w:ilvl w:val="0"/>
          <w:numId w:val="35"/>
        </w:numPr>
        <w:rPr>
          <w:rFonts w:eastAsia="宋体"/>
          <w:szCs w:val="20"/>
          <w:lang w:val="en-GB" w:eastAsia="zh-CN"/>
        </w:rPr>
      </w:pPr>
      <w:r w:rsidRPr="008A4837">
        <w:rPr>
          <w:rFonts w:eastAsia="宋体"/>
          <w:szCs w:val="20"/>
          <w:lang w:val="en-GB" w:eastAsia="zh-CN"/>
        </w:rPr>
        <w:t xml:space="preserve">The eNB requests </w:t>
      </w:r>
      <w:r w:rsidR="00827CB0">
        <w:rPr>
          <w:rFonts w:eastAsia="宋体" w:hint="eastAsia"/>
          <w:szCs w:val="20"/>
          <w:lang w:val="en-GB" w:eastAsia="zh-CN"/>
        </w:rPr>
        <w:t>S-</w:t>
      </w:r>
      <w:r w:rsidRPr="008A4837">
        <w:rPr>
          <w:rFonts w:eastAsia="宋体"/>
          <w:szCs w:val="20"/>
          <w:lang w:val="en-GB" w:eastAsia="zh-CN"/>
        </w:rPr>
        <w:t>WT to release the allocated WLAN resources</w:t>
      </w:r>
      <w:r w:rsidR="00A37333">
        <w:rPr>
          <w:rFonts w:eastAsia="宋体"/>
          <w:szCs w:val="20"/>
          <w:lang w:val="en-GB" w:eastAsia="zh-CN"/>
        </w:rPr>
        <w:t>, and stops forwarding data towards S-WT.</w:t>
      </w:r>
    </w:p>
    <w:p w:rsidR="008A4837" w:rsidRDefault="00C11658" w:rsidP="00146E73">
      <w:pPr>
        <w:pStyle w:val="a0"/>
        <w:numPr>
          <w:ilvl w:val="0"/>
          <w:numId w:val="35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S-</w:t>
      </w:r>
      <w:r w:rsidR="008A4837" w:rsidRPr="008A4837">
        <w:rPr>
          <w:rFonts w:eastAsia="宋体"/>
          <w:szCs w:val="20"/>
          <w:lang w:val="en-GB" w:eastAsia="zh-CN"/>
        </w:rPr>
        <w:t xml:space="preserve">WT initiates release of all allocated WLAN resources </w:t>
      </w:r>
      <w:r w:rsidR="00776366">
        <w:rPr>
          <w:rFonts w:eastAsia="宋体" w:hint="eastAsia"/>
          <w:szCs w:val="20"/>
          <w:lang w:val="en-GB" w:eastAsia="zh-CN"/>
        </w:rPr>
        <w:t>for the concerned UE.</w:t>
      </w:r>
    </w:p>
    <w:p w:rsidR="007A1AE7" w:rsidRPr="007A1AE7" w:rsidRDefault="007A1AE7" w:rsidP="007A1AE7">
      <w:pPr>
        <w:pStyle w:val="a0"/>
        <w:numPr>
          <w:ilvl w:val="0"/>
          <w:numId w:val="35"/>
        </w:numPr>
        <w:rPr>
          <w:rFonts w:eastAsia="宋体"/>
          <w:szCs w:val="20"/>
          <w:lang w:val="en-GB" w:eastAsia="zh-CN"/>
        </w:rPr>
      </w:pPr>
      <w:r w:rsidRPr="007A1AE7">
        <w:rPr>
          <w:rFonts w:eastAsia="宋体"/>
          <w:szCs w:val="20"/>
          <w:lang w:val="en-GB" w:eastAsia="zh-CN"/>
        </w:rPr>
        <w:t xml:space="preserve">The eNB sends the RRCConnectionReconfiguration message to the UE </w:t>
      </w:r>
      <w:r w:rsidR="002E128C">
        <w:rPr>
          <w:rFonts w:eastAsia="宋体" w:hint="eastAsia"/>
          <w:szCs w:val="20"/>
          <w:lang w:val="en-GB" w:eastAsia="zh-CN"/>
        </w:rPr>
        <w:t xml:space="preserve">indicating </w:t>
      </w:r>
      <w:r w:rsidRPr="007A1AE7">
        <w:rPr>
          <w:rFonts w:eastAsia="宋体"/>
          <w:szCs w:val="20"/>
          <w:lang w:val="en-GB" w:eastAsia="zh-CN"/>
        </w:rPr>
        <w:t>the new radio resource configuration</w:t>
      </w:r>
      <w:r w:rsidR="000A3C2B">
        <w:rPr>
          <w:rFonts w:eastAsia="宋体" w:hint="eastAsia"/>
          <w:szCs w:val="20"/>
          <w:lang w:val="en-GB" w:eastAsia="zh-CN"/>
        </w:rPr>
        <w:t xml:space="preserve"> (with updated WLAN </w:t>
      </w:r>
      <w:r w:rsidR="000A3C2B">
        <w:rPr>
          <w:rFonts w:eastAsia="宋体"/>
          <w:szCs w:val="20"/>
          <w:lang w:val="en-GB" w:eastAsia="zh-CN"/>
        </w:rPr>
        <w:t>mobility</w:t>
      </w:r>
      <w:r w:rsidR="000A3C2B">
        <w:rPr>
          <w:rFonts w:eastAsia="宋体" w:hint="eastAsia"/>
          <w:szCs w:val="20"/>
          <w:lang w:val="en-GB" w:eastAsia="zh-CN"/>
        </w:rPr>
        <w:t xml:space="preserve"> set</w:t>
      </w:r>
      <w:r w:rsidR="0077227F">
        <w:rPr>
          <w:rFonts w:eastAsia="宋体" w:hint="eastAsia"/>
          <w:szCs w:val="20"/>
          <w:lang w:val="en-GB" w:eastAsia="zh-CN"/>
        </w:rPr>
        <w:t xml:space="preserve"> and </w:t>
      </w:r>
      <w:r w:rsidR="00C12059">
        <w:rPr>
          <w:rFonts w:eastAsia="宋体" w:hint="eastAsia"/>
          <w:szCs w:val="20"/>
          <w:lang w:val="en-GB" w:eastAsia="zh-CN"/>
        </w:rPr>
        <w:t xml:space="preserve">optional updated </w:t>
      </w:r>
      <w:r w:rsidR="0077227F">
        <w:rPr>
          <w:rFonts w:eastAsia="宋体" w:hint="eastAsia"/>
          <w:szCs w:val="20"/>
          <w:lang w:val="en-GB" w:eastAsia="zh-CN"/>
        </w:rPr>
        <w:t>bearer configuration</w:t>
      </w:r>
      <w:r w:rsidR="000A3C2B">
        <w:rPr>
          <w:rFonts w:eastAsia="宋体" w:hint="eastAsia"/>
          <w:szCs w:val="20"/>
          <w:lang w:val="en-GB" w:eastAsia="zh-CN"/>
        </w:rPr>
        <w:t>)</w:t>
      </w:r>
      <w:r w:rsidRPr="007A1AE7">
        <w:rPr>
          <w:rFonts w:eastAsia="宋体"/>
          <w:szCs w:val="20"/>
          <w:lang w:val="en-GB" w:eastAsia="zh-CN"/>
        </w:rPr>
        <w:t>.</w:t>
      </w:r>
    </w:p>
    <w:p w:rsidR="007A1AE7" w:rsidRPr="007A1AE7" w:rsidRDefault="007A1AE7" w:rsidP="007A1AE7">
      <w:pPr>
        <w:pStyle w:val="a0"/>
        <w:numPr>
          <w:ilvl w:val="0"/>
          <w:numId w:val="35"/>
        </w:numPr>
        <w:rPr>
          <w:rFonts w:eastAsia="宋体"/>
          <w:szCs w:val="20"/>
          <w:lang w:val="en-GB" w:eastAsia="zh-CN"/>
        </w:rPr>
      </w:pPr>
      <w:r w:rsidRPr="007A1AE7">
        <w:rPr>
          <w:rFonts w:eastAsia="宋体"/>
          <w:szCs w:val="20"/>
          <w:lang w:val="en-GB" w:eastAsia="zh-CN"/>
        </w:rPr>
        <w:t>The UE applies the new configuration and replies with RRCConnectionReconfigurationComplete message.</w:t>
      </w:r>
    </w:p>
    <w:p w:rsidR="007A1AE7" w:rsidRPr="007A1AE7" w:rsidRDefault="00BD5826" w:rsidP="00981949">
      <w:pPr>
        <w:pStyle w:val="a0"/>
        <w:numPr>
          <w:ilvl w:val="0"/>
          <w:numId w:val="35"/>
        </w:numPr>
        <w:rPr>
          <w:rFonts w:eastAsia="宋体"/>
          <w:szCs w:val="20"/>
          <w:lang w:val="en-GB" w:eastAsia="zh-CN"/>
        </w:rPr>
      </w:pPr>
      <w:r w:rsidRPr="008A4837">
        <w:rPr>
          <w:rFonts w:eastAsia="宋体"/>
          <w:szCs w:val="20"/>
          <w:lang w:val="en-GB" w:eastAsia="zh-CN"/>
        </w:rPr>
        <w:t xml:space="preserve">The UE </w:t>
      </w:r>
      <w:r w:rsidR="00D57145">
        <w:rPr>
          <w:rFonts w:eastAsia="宋体" w:hint="eastAsia"/>
          <w:szCs w:val="20"/>
          <w:lang w:val="en-GB" w:eastAsia="zh-CN"/>
        </w:rPr>
        <w:t xml:space="preserve">applies the updated WLAN </w:t>
      </w:r>
      <w:r w:rsidRPr="008A4837">
        <w:rPr>
          <w:rFonts w:eastAsia="宋体"/>
          <w:szCs w:val="20"/>
          <w:lang w:val="en-GB" w:eastAsia="zh-CN"/>
        </w:rPr>
        <w:t xml:space="preserve">configuration </w:t>
      </w:r>
      <w:r w:rsidR="00981949">
        <w:rPr>
          <w:rFonts w:eastAsia="宋体" w:hint="eastAsia"/>
          <w:szCs w:val="20"/>
          <w:lang w:val="en-GB" w:eastAsia="zh-CN"/>
        </w:rPr>
        <w:t>and</w:t>
      </w:r>
      <w:r w:rsidR="007A1AE7" w:rsidRPr="007A1AE7">
        <w:rPr>
          <w:rFonts w:eastAsia="宋体"/>
          <w:szCs w:val="20"/>
          <w:lang w:val="en-GB" w:eastAsia="zh-CN"/>
        </w:rPr>
        <w:t xml:space="preserve"> performs WLAN Association.</w:t>
      </w:r>
    </w:p>
    <w:p w:rsidR="007A1AE7" w:rsidRPr="007A1AE7" w:rsidRDefault="007260C8" w:rsidP="007A1AE7">
      <w:pPr>
        <w:pStyle w:val="a0"/>
        <w:numPr>
          <w:ilvl w:val="0"/>
          <w:numId w:val="35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After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successful connection, t</w:t>
      </w:r>
      <w:r w:rsidR="007A1AE7" w:rsidRPr="007A1AE7">
        <w:rPr>
          <w:rFonts w:eastAsia="宋体"/>
          <w:szCs w:val="20"/>
          <w:lang w:val="en-GB" w:eastAsia="zh-CN"/>
        </w:rPr>
        <w:t xml:space="preserve">he </w:t>
      </w:r>
      <w:r>
        <w:rPr>
          <w:rFonts w:eastAsia="宋体" w:hint="eastAsia"/>
          <w:szCs w:val="20"/>
          <w:lang w:val="en-GB" w:eastAsia="zh-CN"/>
        </w:rPr>
        <w:t>T-</w:t>
      </w:r>
      <w:r w:rsidR="007A1AE7" w:rsidRPr="007A1AE7">
        <w:rPr>
          <w:rFonts w:eastAsia="宋体"/>
          <w:szCs w:val="20"/>
          <w:lang w:val="en-GB" w:eastAsia="zh-CN"/>
        </w:rPr>
        <w:t>WT sends the WT Association Confirmation message.</w:t>
      </w:r>
      <w:r w:rsidR="006A6B55" w:rsidRPr="006A6B55">
        <w:rPr>
          <w:rFonts w:eastAsia="宋体" w:hint="eastAsia"/>
          <w:szCs w:val="20"/>
          <w:lang w:val="en-GB" w:eastAsia="zh-CN"/>
        </w:rPr>
        <w:t xml:space="preserve"> </w:t>
      </w:r>
      <w:r w:rsidR="006A6B55">
        <w:rPr>
          <w:rFonts w:eastAsia="宋体" w:hint="eastAsia"/>
          <w:szCs w:val="20"/>
          <w:lang w:val="en-GB" w:eastAsia="zh-CN"/>
        </w:rPr>
        <w:t>On reception of the message, the eNB may start data forwarding towards the T-WT.</w:t>
      </w:r>
    </w:p>
    <w:p w:rsidR="00146E73" w:rsidRDefault="007A1AE7" w:rsidP="007A1AE7">
      <w:pPr>
        <w:pStyle w:val="a0"/>
        <w:numPr>
          <w:ilvl w:val="0"/>
          <w:numId w:val="35"/>
        </w:numPr>
        <w:rPr>
          <w:rFonts w:eastAsia="宋体"/>
          <w:szCs w:val="20"/>
          <w:lang w:val="en-GB" w:eastAsia="zh-CN"/>
        </w:rPr>
      </w:pPr>
      <w:r w:rsidRPr="007A1AE7">
        <w:rPr>
          <w:rFonts w:eastAsia="宋体"/>
          <w:szCs w:val="20"/>
          <w:lang w:val="en-GB" w:eastAsia="zh-CN"/>
        </w:rPr>
        <w:t>If configured by the eNB, the UE may send WLANConnectionStatusReport message.</w:t>
      </w:r>
      <w:r w:rsidR="00E82D87">
        <w:rPr>
          <w:rFonts w:eastAsia="宋体" w:hint="eastAsia"/>
          <w:szCs w:val="20"/>
          <w:lang w:val="en-GB" w:eastAsia="zh-CN"/>
        </w:rPr>
        <w:t xml:space="preserve"> </w:t>
      </w:r>
    </w:p>
    <w:p w:rsidR="00004EA4" w:rsidRDefault="00004EA4" w:rsidP="00004EA4">
      <w:pPr>
        <w:pStyle w:val="a0"/>
        <w:rPr>
          <w:rFonts w:eastAsia="宋体"/>
          <w:szCs w:val="20"/>
          <w:lang w:val="en-GB" w:eastAsia="zh-CN"/>
        </w:rPr>
      </w:pPr>
    </w:p>
    <w:p w:rsidR="00004EA4" w:rsidRDefault="00D54C62" w:rsidP="00004EA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Here the </w:t>
      </w:r>
      <w:r w:rsidR="006B5E99">
        <w:rPr>
          <w:rFonts w:eastAsia="宋体" w:hint="eastAsia"/>
          <w:szCs w:val="20"/>
          <w:lang w:val="en-GB" w:eastAsia="zh-CN"/>
        </w:rPr>
        <w:t xml:space="preserve">procedure is based on a </w:t>
      </w:r>
      <w:r w:rsidR="006B5E99">
        <w:rPr>
          <w:rFonts w:eastAsia="宋体"/>
          <w:szCs w:val="20"/>
          <w:lang w:val="en-GB" w:eastAsia="zh-CN"/>
        </w:rPr>
        <w:t>“</w:t>
      </w:r>
      <w:r w:rsidR="006B5E99">
        <w:rPr>
          <w:rFonts w:eastAsia="宋体" w:hint="eastAsia"/>
          <w:szCs w:val="20"/>
          <w:lang w:val="en-GB" w:eastAsia="zh-CN"/>
        </w:rPr>
        <w:t>WT addition</w:t>
      </w:r>
      <w:r w:rsidR="006B5E99">
        <w:rPr>
          <w:rFonts w:eastAsia="宋体"/>
          <w:szCs w:val="20"/>
          <w:lang w:val="en-GB" w:eastAsia="zh-CN"/>
        </w:rPr>
        <w:t>”</w:t>
      </w:r>
      <w:r w:rsidR="006B5E99">
        <w:rPr>
          <w:rFonts w:eastAsia="宋体" w:hint="eastAsia"/>
          <w:szCs w:val="20"/>
          <w:lang w:val="en-GB" w:eastAsia="zh-CN"/>
        </w:rPr>
        <w:t xml:space="preserve"> and </w:t>
      </w:r>
      <w:r w:rsidR="006B5E99">
        <w:rPr>
          <w:rFonts w:eastAsia="宋体"/>
          <w:szCs w:val="20"/>
          <w:lang w:val="en-GB" w:eastAsia="zh-CN"/>
        </w:rPr>
        <w:t>“</w:t>
      </w:r>
      <w:r w:rsidR="006B5E99">
        <w:rPr>
          <w:rFonts w:eastAsia="宋体" w:hint="eastAsia"/>
          <w:szCs w:val="20"/>
          <w:lang w:val="en-GB" w:eastAsia="zh-CN"/>
        </w:rPr>
        <w:t>WT Release</w:t>
      </w:r>
      <w:r w:rsidR="006B5E99">
        <w:rPr>
          <w:rFonts w:eastAsia="宋体"/>
          <w:szCs w:val="20"/>
          <w:lang w:val="en-GB" w:eastAsia="zh-CN"/>
        </w:rPr>
        <w:t>”</w:t>
      </w:r>
      <w:r w:rsidR="006B5E99">
        <w:rPr>
          <w:rFonts w:eastAsia="宋体" w:hint="eastAsia"/>
          <w:szCs w:val="20"/>
          <w:lang w:val="en-GB" w:eastAsia="zh-CN"/>
        </w:rPr>
        <w:t xml:space="preserve"> procedure, which is a </w:t>
      </w:r>
      <w:r w:rsidR="006B5E99">
        <w:rPr>
          <w:rFonts w:eastAsia="宋体"/>
          <w:szCs w:val="20"/>
          <w:lang w:val="en-GB" w:eastAsia="zh-CN"/>
        </w:rPr>
        <w:t>slightly</w:t>
      </w:r>
      <w:r w:rsidR="006B5E99">
        <w:rPr>
          <w:rFonts w:eastAsia="宋体" w:hint="eastAsia"/>
          <w:szCs w:val="20"/>
          <w:lang w:val="en-GB" w:eastAsia="zh-CN"/>
        </w:rPr>
        <w:t xml:space="preserve"> different with that of Rel-13. However this is </w:t>
      </w:r>
      <w:r w:rsidR="00CE4BF1">
        <w:rPr>
          <w:rFonts w:eastAsia="宋体" w:hint="eastAsia"/>
          <w:szCs w:val="20"/>
          <w:lang w:val="en-GB" w:eastAsia="zh-CN"/>
        </w:rPr>
        <w:t xml:space="preserve">more </w:t>
      </w:r>
      <w:r w:rsidR="006B5E99">
        <w:rPr>
          <w:rFonts w:eastAsia="宋体" w:hint="eastAsia"/>
          <w:szCs w:val="20"/>
          <w:lang w:val="en-GB" w:eastAsia="zh-CN"/>
        </w:rPr>
        <w:t xml:space="preserve">aligned with </w:t>
      </w:r>
      <w:r w:rsidR="002F5A64">
        <w:rPr>
          <w:rFonts w:eastAsia="宋体" w:hint="eastAsia"/>
          <w:szCs w:val="20"/>
          <w:lang w:val="en-GB" w:eastAsia="zh-CN"/>
        </w:rPr>
        <w:t xml:space="preserve">the principle used in DC, </w:t>
      </w:r>
      <w:r w:rsidR="004850B5">
        <w:rPr>
          <w:rFonts w:eastAsia="宋体" w:hint="eastAsia"/>
          <w:szCs w:val="20"/>
          <w:lang w:val="en-GB" w:eastAsia="zh-CN"/>
        </w:rPr>
        <w:t>with also consideration of</w:t>
      </w:r>
      <w:r w:rsidR="002F5A64">
        <w:rPr>
          <w:rFonts w:eastAsia="宋体" w:hint="eastAsia"/>
          <w:szCs w:val="20"/>
          <w:lang w:val="en-GB" w:eastAsia="zh-CN"/>
        </w:rPr>
        <w:t xml:space="preserve"> the scenari</w:t>
      </w:r>
      <w:r w:rsidR="00F8765B">
        <w:rPr>
          <w:rFonts w:eastAsia="宋体" w:hint="eastAsia"/>
          <w:szCs w:val="20"/>
          <w:lang w:val="en-GB" w:eastAsia="zh-CN"/>
        </w:rPr>
        <w:t xml:space="preserve">o </w:t>
      </w:r>
      <w:r w:rsidR="002F5A64">
        <w:rPr>
          <w:rFonts w:eastAsia="宋体" w:hint="eastAsia"/>
          <w:szCs w:val="20"/>
          <w:lang w:val="en-GB" w:eastAsia="zh-CN"/>
        </w:rPr>
        <w:t>th</w:t>
      </w:r>
      <w:r w:rsidR="00F8765B">
        <w:rPr>
          <w:rFonts w:eastAsia="宋体" w:hint="eastAsia"/>
          <w:szCs w:val="20"/>
          <w:lang w:val="en-GB" w:eastAsia="zh-CN"/>
        </w:rPr>
        <w:t xml:space="preserve">at </w:t>
      </w:r>
      <w:r w:rsidR="00A25960">
        <w:rPr>
          <w:rFonts w:eastAsia="宋体" w:hint="eastAsia"/>
          <w:szCs w:val="20"/>
          <w:lang w:val="en-GB" w:eastAsia="zh-CN"/>
        </w:rPr>
        <w:t>the T-WT reject</w:t>
      </w:r>
      <w:r w:rsidR="009321E0">
        <w:rPr>
          <w:rFonts w:eastAsia="宋体" w:hint="eastAsia"/>
          <w:szCs w:val="20"/>
          <w:lang w:val="en-GB" w:eastAsia="zh-CN"/>
        </w:rPr>
        <w:t>s</w:t>
      </w:r>
      <w:r w:rsidR="00A25960">
        <w:rPr>
          <w:rFonts w:eastAsia="宋体" w:hint="eastAsia"/>
          <w:szCs w:val="20"/>
          <w:lang w:val="en-GB" w:eastAsia="zh-CN"/>
        </w:rPr>
        <w:t xml:space="preserve"> the WT addition request from eNB causing the whole procedure to fail. </w:t>
      </w:r>
    </w:p>
    <w:p w:rsidR="00EF572A" w:rsidRDefault="00EF572A" w:rsidP="00004EA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As the </w:t>
      </w:r>
      <w:r>
        <w:rPr>
          <w:rFonts w:eastAsia="宋体"/>
          <w:szCs w:val="20"/>
          <w:lang w:val="en-GB" w:eastAsia="zh-CN"/>
        </w:rPr>
        <w:t>mobility</w:t>
      </w:r>
      <w:r>
        <w:rPr>
          <w:rFonts w:eastAsia="宋体" w:hint="eastAsia"/>
          <w:szCs w:val="20"/>
          <w:lang w:val="en-GB" w:eastAsia="zh-CN"/>
        </w:rPr>
        <w:t xml:space="preserve"> set only consists of APs belonging to the same WT, thus the change of WT procedure is always accompanied</w:t>
      </w:r>
      <w:r w:rsidR="00484E0B">
        <w:rPr>
          <w:rFonts w:eastAsia="宋体" w:hint="eastAsia"/>
          <w:szCs w:val="20"/>
          <w:lang w:val="en-GB" w:eastAsia="zh-CN"/>
        </w:rPr>
        <w:t xml:space="preserve"> and followed</w:t>
      </w:r>
      <w:r>
        <w:rPr>
          <w:rFonts w:eastAsia="宋体" w:hint="eastAsia"/>
          <w:szCs w:val="20"/>
          <w:lang w:val="en-GB" w:eastAsia="zh-CN"/>
        </w:rPr>
        <w:t xml:space="preserve"> by an update of WLAN </w:t>
      </w:r>
      <w:r>
        <w:rPr>
          <w:rFonts w:eastAsia="宋体"/>
          <w:szCs w:val="20"/>
          <w:lang w:val="en-GB" w:eastAsia="zh-CN"/>
        </w:rPr>
        <w:t>mobility</w:t>
      </w:r>
      <w:r>
        <w:rPr>
          <w:rFonts w:eastAsia="宋体" w:hint="eastAsia"/>
          <w:szCs w:val="20"/>
          <w:lang w:val="en-GB" w:eastAsia="zh-CN"/>
        </w:rPr>
        <w:t xml:space="preserve"> set and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new </w:t>
      </w:r>
      <w:r w:rsidR="004D0C39">
        <w:rPr>
          <w:rFonts w:eastAsia="宋体" w:hint="eastAsia"/>
          <w:szCs w:val="20"/>
          <w:lang w:val="en-GB" w:eastAsia="zh-CN"/>
        </w:rPr>
        <w:t xml:space="preserve">WLAN </w:t>
      </w:r>
      <w:r>
        <w:rPr>
          <w:rFonts w:eastAsia="宋体" w:hint="eastAsia"/>
          <w:szCs w:val="20"/>
          <w:lang w:val="en-GB" w:eastAsia="zh-CN"/>
        </w:rPr>
        <w:t>association attempts.</w:t>
      </w:r>
    </w:p>
    <w:p w:rsidR="005B4BBA" w:rsidRDefault="005B2CAC" w:rsidP="005B4BBA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5B4BBA">
        <w:rPr>
          <w:rFonts w:eastAsia="宋体" w:hint="eastAsia"/>
          <w:b/>
          <w:szCs w:val="20"/>
          <w:lang w:val="en-GB" w:eastAsia="zh-CN"/>
        </w:rPr>
        <w:t>T</w:t>
      </w:r>
      <w:r w:rsidR="005B4BBA" w:rsidRPr="005B4BBA">
        <w:rPr>
          <w:rFonts w:eastAsia="宋体" w:hint="eastAsia"/>
          <w:b/>
          <w:szCs w:val="20"/>
          <w:lang w:val="en-GB" w:eastAsia="zh-CN"/>
        </w:rPr>
        <w:t xml:space="preserve">he change of WT procedure is always accompanied </w:t>
      </w:r>
      <w:r w:rsidR="00854441">
        <w:rPr>
          <w:rFonts w:eastAsia="宋体" w:hint="eastAsia"/>
          <w:b/>
          <w:szCs w:val="20"/>
          <w:lang w:val="en-GB" w:eastAsia="zh-CN"/>
        </w:rPr>
        <w:t xml:space="preserve">and followed </w:t>
      </w:r>
      <w:r w:rsidR="005B4BBA" w:rsidRPr="005B4BBA">
        <w:rPr>
          <w:rFonts w:eastAsia="宋体" w:hint="eastAsia"/>
          <w:b/>
          <w:szCs w:val="20"/>
          <w:lang w:val="en-GB" w:eastAsia="zh-CN"/>
        </w:rPr>
        <w:t xml:space="preserve">by an update of WLAN </w:t>
      </w:r>
      <w:r w:rsidR="005B4BBA" w:rsidRPr="005B4BBA">
        <w:rPr>
          <w:rFonts w:eastAsia="宋体"/>
          <w:b/>
          <w:szCs w:val="20"/>
          <w:lang w:val="en-GB" w:eastAsia="zh-CN"/>
        </w:rPr>
        <w:t>mobility</w:t>
      </w:r>
      <w:r w:rsidR="005B4BBA" w:rsidRPr="005B4BBA">
        <w:rPr>
          <w:rFonts w:eastAsia="宋体" w:hint="eastAsia"/>
          <w:b/>
          <w:szCs w:val="20"/>
          <w:lang w:val="en-GB" w:eastAsia="zh-CN"/>
        </w:rPr>
        <w:t xml:space="preserve"> set and UE</w:t>
      </w:r>
      <w:r w:rsidR="005B4BBA" w:rsidRPr="005B4BBA">
        <w:rPr>
          <w:rFonts w:eastAsia="宋体"/>
          <w:b/>
          <w:szCs w:val="20"/>
          <w:lang w:val="en-GB" w:eastAsia="zh-CN"/>
        </w:rPr>
        <w:t>’</w:t>
      </w:r>
      <w:r w:rsidR="005B4BBA" w:rsidRPr="005B4BBA">
        <w:rPr>
          <w:rFonts w:eastAsia="宋体" w:hint="eastAsia"/>
          <w:b/>
          <w:szCs w:val="20"/>
          <w:lang w:val="en-GB" w:eastAsia="zh-CN"/>
        </w:rPr>
        <w:t xml:space="preserve">s new </w:t>
      </w:r>
      <w:r w:rsidR="0035102B">
        <w:rPr>
          <w:rFonts w:eastAsia="宋体" w:hint="eastAsia"/>
          <w:b/>
          <w:szCs w:val="20"/>
          <w:lang w:val="en-GB" w:eastAsia="zh-CN"/>
        </w:rPr>
        <w:t xml:space="preserve">WLAN </w:t>
      </w:r>
      <w:r w:rsidR="005B4BBA" w:rsidRPr="005B4BBA">
        <w:rPr>
          <w:rFonts w:eastAsia="宋体" w:hint="eastAsia"/>
          <w:b/>
          <w:szCs w:val="20"/>
          <w:lang w:val="en-GB" w:eastAsia="zh-CN"/>
        </w:rPr>
        <w:t>association attempts.</w:t>
      </w:r>
    </w:p>
    <w:p w:rsidR="003C5F3F" w:rsidRPr="004F5BA0" w:rsidRDefault="003C5F3F" w:rsidP="003C5F3F">
      <w:pPr>
        <w:pStyle w:val="a0"/>
        <w:rPr>
          <w:rFonts w:eastAsia="宋体"/>
          <w:b/>
          <w:szCs w:val="20"/>
          <w:lang w:val="en-GB" w:eastAsia="zh-CN"/>
        </w:rPr>
      </w:pPr>
      <w:r w:rsidRPr="004F5BA0">
        <w:rPr>
          <w:rFonts w:eastAsia="宋体" w:hint="eastAsia"/>
          <w:b/>
          <w:szCs w:val="20"/>
          <w:lang w:val="en-GB" w:eastAsia="zh-CN"/>
        </w:rPr>
        <w:t>Proposal 1</w:t>
      </w:r>
      <w:r>
        <w:rPr>
          <w:rFonts w:eastAsia="宋体" w:hint="eastAsia"/>
          <w:b/>
          <w:szCs w:val="20"/>
          <w:lang w:val="en-GB" w:eastAsia="zh-CN"/>
        </w:rPr>
        <w:t xml:space="preserve">: </w:t>
      </w:r>
      <w:r w:rsidRPr="004F5BA0">
        <w:rPr>
          <w:rFonts w:eastAsia="宋体" w:hint="eastAsia"/>
          <w:b/>
          <w:szCs w:val="20"/>
          <w:lang w:val="en-GB" w:eastAsia="zh-CN"/>
        </w:rPr>
        <w:t>Rel-14 enhanced change of WT procedure</w:t>
      </w:r>
      <w:r w:rsidRPr="004F5BA0">
        <w:rPr>
          <w:rFonts w:eastAsia="宋体"/>
          <w:b/>
          <w:szCs w:val="20"/>
          <w:lang w:val="en-GB" w:eastAsia="zh-CN"/>
        </w:rPr>
        <w:t xml:space="preserve"> is initiated by eNB and used to transfer a UE context from a source WT to a target WT.</w:t>
      </w:r>
      <w:r w:rsidRPr="004F5BA0"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8E3A3D" w:rsidRPr="00A52A7D" w:rsidRDefault="00C77819" w:rsidP="00C77819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2D7B97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4E25CD">
        <w:rPr>
          <w:rFonts w:eastAsia="宋体" w:hint="eastAsia"/>
          <w:b/>
          <w:szCs w:val="20"/>
          <w:lang w:val="en-GB" w:eastAsia="zh-CN"/>
        </w:rPr>
        <w:t xml:space="preserve">It is proposed to </w:t>
      </w:r>
      <w:r w:rsidR="00C24181">
        <w:rPr>
          <w:rFonts w:eastAsia="宋体" w:hint="eastAsia"/>
          <w:b/>
          <w:szCs w:val="20"/>
          <w:lang w:val="en-GB" w:eastAsia="zh-CN"/>
        </w:rPr>
        <w:t xml:space="preserve">adopt </w:t>
      </w:r>
      <w:r w:rsidR="00521EF7">
        <w:rPr>
          <w:rFonts w:eastAsia="宋体" w:hint="eastAsia"/>
          <w:b/>
          <w:szCs w:val="20"/>
          <w:lang w:val="en-GB" w:eastAsia="zh-CN"/>
        </w:rPr>
        <w:t xml:space="preserve">the </w:t>
      </w:r>
      <w:r w:rsidR="00FD44AC">
        <w:rPr>
          <w:rFonts w:eastAsia="宋体" w:hint="eastAsia"/>
          <w:b/>
          <w:szCs w:val="20"/>
          <w:lang w:val="en-GB" w:eastAsia="zh-CN"/>
        </w:rPr>
        <w:t xml:space="preserve">procedure </w:t>
      </w:r>
      <w:r w:rsidR="00FD44AC" w:rsidRPr="00C24FBB">
        <w:rPr>
          <w:rFonts w:eastAsia="宋体" w:hint="eastAsia"/>
          <w:b/>
          <w:szCs w:val="20"/>
          <w:lang w:val="en-GB" w:eastAsia="zh-CN"/>
        </w:rPr>
        <w:t>proposed in figure 1</w:t>
      </w:r>
      <w:r w:rsidR="00FD44AC">
        <w:rPr>
          <w:rFonts w:eastAsia="宋体" w:hint="eastAsia"/>
          <w:b/>
          <w:szCs w:val="20"/>
          <w:lang w:val="en-GB" w:eastAsia="zh-CN"/>
        </w:rPr>
        <w:t xml:space="preserve"> and </w:t>
      </w:r>
      <w:r w:rsidR="002A559B">
        <w:rPr>
          <w:rFonts w:eastAsia="宋体" w:hint="eastAsia"/>
          <w:b/>
          <w:szCs w:val="20"/>
          <w:lang w:val="en-GB" w:eastAsia="zh-CN"/>
        </w:rPr>
        <w:t>its</w:t>
      </w:r>
      <w:r w:rsidR="00FD44AC">
        <w:rPr>
          <w:rFonts w:eastAsia="宋体" w:hint="eastAsia"/>
          <w:b/>
          <w:szCs w:val="20"/>
          <w:lang w:val="en-GB" w:eastAsia="zh-CN"/>
        </w:rPr>
        <w:t xml:space="preserve"> corresponding texts as baseline of</w:t>
      </w:r>
      <w:r w:rsidR="00FD44AC">
        <w:rPr>
          <w:rFonts w:eastAsia="宋体"/>
          <w:b/>
          <w:szCs w:val="20"/>
          <w:lang w:val="en-GB" w:eastAsia="zh-CN"/>
        </w:rPr>
        <w:t xml:space="preserve"> enhanced</w:t>
      </w:r>
      <w:r w:rsidR="00A33881" w:rsidRPr="00C24FBB">
        <w:rPr>
          <w:rFonts w:eastAsia="宋体" w:hint="eastAsia"/>
          <w:b/>
          <w:szCs w:val="20"/>
          <w:lang w:val="en-GB" w:eastAsia="zh-CN"/>
        </w:rPr>
        <w:t xml:space="preserve"> change </w:t>
      </w:r>
      <w:r w:rsidR="000D2DB0">
        <w:rPr>
          <w:rFonts w:eastAsia="宋体" w:hint="eastAsia"/>
          <w:b/>
          <w:szCs w:val="20"/>
          <w:lang w:val="en-GB" w:eastAsia="zh-CN"/>
        </w:rPr>
        <w:t xml:space="preserve">of WT procedure </w:t>
      </w:r>
      <w:r w:rsidR="00FD44AC">
        <w:rPr>
          <w:rFonts w:eastAsia="宋体" w:hint="eastAsia"/>
          <w:b/>
          <w:szCs w:val="20"/>
          <w:lang w:val="en-GB" w:eastAsia="zh-CN"/>
        </w:rPr>
        <w:t>for Rel-14 LWA.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2E5FF3" w:rsidRDefault="002E5FF3" w:rsidP="002E5FF3">
      <w:pPr>
        <w:pStyle w:val="a0"/>
        <w:rPr>
          <w:rFonts w:eastAsia="宋体" w:hint="eastAsia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T</w:t>
      </w:r>
      <w:r w:rsidRPr="005B4BBA">
        <w:rPr>
          <w:rFonts w:eastAsia="宋体" w:hint="eastAsia"/>
          <w:b/>
          <w:szCs w:val="20"/>
          <w:lang w:val="en-GB" w:eastAsia="zh-CN"/>
        </w:rPr>
        <w:t xml:space="preserve">he change of WT procedure is always accompanied </w:t>
      </w:r>
      <w:r>
        <w:rPr>
          <w:rFonts w:eastAsia="宋体" w:hint="eastAsia"/>
          <w:b/>
          <w:szCs w:val="20"/>
          <w:lang w:val="en-GB" w:eastAsia="zh-CN"/>
        </w:rPr>
        <w:t xml:space="preserve">and followed </w:t>
      </w:r>
      <w:r w:rsidRPr="005B4BBA">
        <w:rPr>
          <w:rFonts w:eastAsia="宋体" w:hint="eastAsia"/>
          <w:b/>
          <w:szCs w:val="20"/>
          <w:lang w:val="en-GB" w:eastAsia="zh-CN"/>
        </w:rPr>
        <w:t xml:space="preserve">by an update of WLAN </w:t>
      </w:r>
      <w:r w:rsidRPr="005B4BBA">
        <w:rPr>
          <w:rFonts w:eastAsia="宋体"/>
          <w:b/>
          <w:szCs w:val="20"/>
          <w:lang w:val="en-GB" w:eastAsia="zh-CN"/>
        </w:rPr>
        <w:t>mobility</w:t>
      </w:r>
      <w:r w:rsidRPr="005B4BBA">
        <w:rPr>
          <w:rFonts w:eastAsia="宋体" w:hint="eastAsia"/>
          <w:b/>
          <w:szCs w:val="20"/>
          <w:lang w:val="en-GB" w:eastAsia="zh-CN"/>
        </w:rPr>
        <w:t xml:space="preserve"> set and UE</w:t>
      </w:r>
      <w:r w:rsidRPr="005B4BBA">
        <w:rPr>
          <w:rFonts w:eastAsia="宋体"/>
          <w:b/>
          <w:szCs w:val="20"/>
          <w:lang w:val="en-GB" w:eastAsia="zh-CN"/>
        </w:rPr>
        <w:t>’</w:t>
      </w:r>
      <w:r w:rsidRPr="005B4BBA">
        <w:rPr>
          <w:rFonts w:eastAsia="宋体" w:hint="eastAsia"/>
          <w:b/>
          <w:szCs w:val="20"/>
          <w:lang w:val="en-GB" w:eastAsia="zh-CN"/>
        </w:rPr>
        <w:t xml:space="preserve">s new </w:t>
      </w:r>
      <w:r>
        <w:rPr>
          <w:rFonts w:eastAsia="宋体" w:hint="eastAsia"/>
          <w:b/>
          <w:szCs w:val="20"/>
          <w:lang w:val="en-GB" w:eastAsia="zh-CN"/>
        </w:rPr>
        <w:t xml:space="preserve">WLAN </w:t>
      </w:r>
      <w:r w:rsidRPr="005B4BBA">
        <w:rPr>
          <w:rFonts w:eastAsia="宋体" w:hint="eastAsia"/>
          <w:b/>
          <w:szCs w:val="20"/>
          <w:lang w:val="en-GB" w:eastAsia="zh-CN"/>
        </w:rPr>
        <w:t>association attempts.</w:t>
      </w:r>
    </w:p>
    <w:p w:rsidR="00200F5C" w:rsidRPr="004F5BA0" w:rsidRDefault="00200F5C" w:rsidP="00200F5C">
      <w:pPr>
        <w:pStyle w:val="a0"/>
        <w:rPr>
          <w:rFonts w:eastAsia="宋体"/>
          <w:b/>
          <w:szCs w:val="20"/>
          <w:lang w:val="en-GB" w:eastAsia="zh-CN"/>
        </w:rPr>
      </w:pPr>
      <w:r w:rsidRPr="004F5BA0">
        <w:rPr>
          <w:rFonts w:eastAsia="宋体" w:hint="eastAsia"/>
          <w:b/>
          <w:szCs w:val="20"/>
          <w:lang w:val="en-GB" w:eastAsia="zh-CN"/>
        </w:rPr>
        <w:t>Proposal 1</w:t>
      </w:r>
      <w:r>
        <w:rPr>
          <w:rFonts w:eastAsia="宋体" w:hint="eastAsia"/>
          <w:b/>
          <w:szCs w:val="20"/>
          <w:lang w:val="en-GB" w:eastAsia="zh-CN"/>
        </w:rPr>
        <w:t xml:space="preserve">: </w:t>
      </w:r>
      <w:r w:rsidRPr="004F5BA0">
        <w:rPr>
          <w:rFonts w:eastAsia="宋体" w:hint="eastAsia"/>
          <w:b/>
          <w:szCs w:val="20"/>
          <w:lang w:val="en-GB" w:eastAsia="zh-CN"/>
        </w:rPr>
        <w:t>Rel-14 enhanced change of WT procedure</w:t>
      </w:r>
      <w:r w:rsidRPr="004F5BA0">
        <w:rPr>
          <w:rFonts w:eastAsia="宋体"/>
          <w:b/>
          <w:szCs w:val="20"/>
          <w:lang w:val="en-GB" w:eastAsia="zh-CN"/>
        </w:rPr>
        <w:t xml:space="preserve"> is initiated by eNB and used to transfer a UE context from a source WT to a target WT.</w:t>
      </w:r>
      <w:r w:rsidRPr="004F5BA0"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2E5FF3" w:rsidRPr="00A52A7D" w:rsidRDefault="002E5FF3" w:rsidP="002E5FF3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is proposed to adopt the procedure </w:t>
      </w:r>
      <w:r w:rsidRPr="00C24FBB">
        <w:rPr>
          <w:rFonts w:eastAsia="宋体" w:hint="eastAsia"/>
          <w:b/>
          <w:szCs w:val="20"/>
          <w:lang w:val="en-GB" w:eastAsia="zh-CN"/>
        </w:rPr>
        <w:t>proposed in figure 1</w:t>
      </w:r>
      <w:r>
        <w:rPr>
          <w:rFonts w:eastAsia="宋体" w:hint="eastAsia"/>
          <w:b/>
          <w:szCs w:val="20"/>
          <w:lang w:val="en-GB" w:eastAsia="zh-CN"/>
        </w:rPr>
        <w:t xml:space="preserve"> and its corresponding texts as baseline of</w:t>
      </w:r>
      <w:r>
        <w:rPr>
          <w:rFonts w:eastAsia="宋体"/>
          <w:b/>
          <w:szCs w:val="20"/>
          <w:lang w:val="en-GB" w:eastAsia="zh-CN"/>
        </w:rPr>
        <w:t xml:space="preserve"> enhanced</w:t>
      </w:r>
      <w:r w:rsidRPr="00C24FBB">
        <w:rPr>
          <w:rFonts w:eastAsia="宋体" w:hint="eastAsia"/>
          <w:b/>
          <w:szCs w:val="20"/>
          <w:lang w:val="en-GB" w:eastAsia="zh-CN"/>
        </w:rPr>
        <w:t xml:space="preserve"> change </w:t>
      </w:r>
      <w:r>
        <w:rPr>
          <w:rFonts w:eastAsia="宋体" w:hint="eastAsia"/>
          <w:b/>
          <w:szCs w:val="20"/>
          <w:lang w:val="en-GB" w:eastAsia="zh-CN"/>
        </w:rPr>
        <w:t>of WT procedure for Rel-14 LWA.</w:t>
      </w:r>
    </w:p>
    <w:p w:rsidR="00B862EB" w:rsidRDefault="00B862EB" w:rsidP="00B862EB">
      <w:pPr>
        <w:pStyle w:val="1"/>
      </w:pPr>
      <w:r>
        <w:t>References</w:t>
      </w:r>
    </w:p>
    <w:p w:rsidR="00D142E6" w:rsidRPr="00D142E6" w:rsidRDefault="000C0EB7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>
        <w:rPr>
          <w:rFonts w:eastAsia="宋体"/>
          <w:lang w:eastAsia="zh-CN"/>
        </w:rPr>
        <w:t>RP-160600</w:t>
      </w:r>
      <w:r>
        <w:rPr>
          <w:rFonts w:eastAsia="宋体" w:hint="eastAsia"/>
          <w:lang w:eastAsia="zh-CN"/>
        </w:rPr>
        <w:t xml:space="preserve">, </w:t>
      </w:r>
      <w:r w:rsidRPr="000C0EB7">
        <w:rPr>
          <w:rFonts w:eastAsia="宋体"/>
          <w:lang w:eastAsia="zh-CN"/>
        </w:rPr>
        <w:t>New Work Item on enha</w:t>
      </w:r>
      <w:r>
        <w:rPr>
          <w:rFonts w:eastAsia="宋体"/>
          <w:lang w:eastAsia="zh-CN"/>
        </w:rPr>
        <w:t>nced LTE-WLAN Aggregation (LWA)</w:t>
      </w:r>
      <w:r>
        <w:rPr>
          <w:rFonts w:eastAsia="宋体" w:hint="eastAsia"/>
          <w:lang w:eastAsia="zh-CN"/>
        </w:rPr>
        <w:t>, by I</w:t>
      </w:r>
      <w:r w:rsidRPr="000C0EB7">
        <w:rPr>
          <w:rFonts w:eastAsia="宋体"/>
          <w:lang w:eastAsia="zh-CN"/>
        </w:rPr>
        <w:t>ntel, Qualcomm, China Telecom</w:t>
      </w:r>
    </w:p>
    <w:p w:rsidR="00B33C8A" w:rsidRPr="00814E5B" w:rsidRDefault="00B33C8A" w:rsidP="00565493">
      <w:pPr>
        <w:pStyle w:val="a0"/>
        <w:ind w:left="540"/>
        <w:rPr>
          <w:rFonts w:eastAsia="宋体"/>
          <w:szCs w:val="20"/>
          <w:lang w:eastAsia="zh-CN"/>
        </w:rPr>
      </w:pPr>
    </w:p>
    <w:sectPr w:rsidR="00B33C8A" w:rsidRPr="00814E5B" w:rsidSect="00C81CF6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380" w:rsidRDefault="00910380">
      <w:r>
        <w:separator/>
      </w:r>
    </w:p>
  </w:endnote>
  <w:endnote w:type="continuationSeparator" w:id="0">
    <w:p w:rsidR="00910380" w:rsidRDefault="00910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694BAC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694BAC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67CF4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2A2CBC" w:rsidP="002A2CBC">
    <w:pPr>
      <w:pStyle w:val="ac"/>
      <w:rPr>
        <w:b/>
      </w:rPr>
    </w:pPr>
    <w:r w:rsidRPr="002A2CBC">
      <w:rPr>
        <w:rFonts w:eastAsia="宋体"/>
        <w:b/>
        <w:lang w:eastAsia="zh-CN"/>
      </w:rPr>
      <w:t>R2-162184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380" w:rsidRDefault="00910380">
      <w:r>
        <w:separator/>
      </w:r>
    </w:p>
  </w:footnote>
  <w:footnote w:type="continuationSeparator" w:id="0">
    <w:p w:rsidR="00910380" w:rsidRDefault="009103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C670832"/>
    <w:multiLevelType w:val="hybridMultilevel"/>
    <w:tmpl w:val="50D439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420BC9"/>
    <w:multiLevelType w:val="hybridMultilevel"/>
    <w:tmpl w:val="5FDC0AB6"/>
    <w:lvl w:ilvl="0" w:tplc="9C0AA9B6"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3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9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18"/>
  </w:num>
  <w:num w:numId="3">
    <w:abstractNumId w:val="27"/>
  </w:num>
  <w:num w:numId="4">
    <w:abstractNumId w:val="20"/>
  </w:num>
  <w:num w:numId="5">
    <w:abstractNumId w:val="8"/>
  </w:num>
  <w:num w:numId="6">
    <w:abstractNumId w:val="29"/>
  </w:num>
  <w:num w:numId="7">
    <w:abstractNumId w:val="17"/>
  </w:num>
  <w:num w:numId="8">
    <w:abstractNumId w:val="1"/>
  </w:num>
  <w:num w:numId="9">
    <w:abstractNumId w:val="25"/>
  </w:num>
  <w:num w:numId="10">
    <w:abstractNumId w:val="24"/>
  </w:num>
  <w:num w:numId="11">
    <w:abstractNumId w:val="23"/>
  </w:num>
  <w:num w:numId="12">
    <w:abstractNumId w:val="7"/>
  </w:num>
  <w:num w:numId="13">
    <w:abstractNumId w:val="19"/>
  </w:num>
  <w:num w:numId="14">
    <w:abstractNumId w:val="5"/>
  </w:num>
  <w:num w:numId="15">
    <w:abstractNumId w:val="16"/>
  </w:num>
  <w:num w:numId="16">
    <w:abstractNumId w:val="6"/>
  </w:num>
  <w:num w:numId="17">
    <w:abstractNumId w:val="28"/>
  </w:num>
  <w:num w:numId="18">
    <w:abstractNumId w:val="12"/>
  </w:num>
  <w:num w:numId="19">
    <w:abstractNumId w:val="30"/>
  </w:num>
  <w:num w:numId="20">
    <w:abstractNumId w:val="30"/>
  </w:num>
  <w:num w:numId="21">
    <w:abstractNumId w:val="22"/>
  </w:num>
  <w:num w:numId="22">
    <w:abstractNumId w:val="31"/>
  </w:num>
  <w:num w:numId="23">
    <w:abstractNumId w:val="2"/>
  </w:num>
  <w:num w:numId="24">
    <w:abstractNumId w:val="10"/>
  </w:num>
  <w:num w:numId="25">
    <w:abstractNumId w:val="13"/>
  </w:num>
  <w:num w:numId="26">
    <w:abstractNumId w:val="15"/>
  </w:num>
  <w:num w:numId="27">
    <w:abstractNumId w:val="4"/>
  </w:num>
  <w:num w:numId="28">
    <w:abstractNumId w:val="30"/>
  </w:num>
  <w:num w:numId="29">
    <w:abstractNumId w:val="11"/>
  </w:num>
  <w:num w:numId="30">
    <w:abstractNumId w:val="14"/>
  </w:num>
  <w:num w:numId="31">
    <w:abstractNumId w:val="26"/>
  </w:num>
  <w:num w:numId="32">
    <w:abstractNumId w:val="21"/>
  </w:num>
  <w:num w:numId="33">
    <w:abstractNumId w:val="0"/>
  </w:num>
  <w:num w:numId="34">
    <w:abstractNumId w:val="3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44386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4EA4"/>
    <w:rsid w:val="000057A7"/>
    <w:rsid w:val="00005A6D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9B2"/>
    <w:rsid w:val="00062ABD"/>
    <w:rsid w:val="00064083"/>
    <w:rsid w:val="000650FC"/>
    <w:rsid w:val="00065639"/>
    <w:rsid w:val="00065CFA"/>
    <w:rsid w:val="000660F1"/>
    <w:rsid w:val="00066807"/>
    <w:rsid w:val="0006790A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B1C"/>
    <w:rsid w:val="00095DD7"/>
    <w:rsid w:val="00095EA4"/>
    <w:rsid w:val="000A0F97"/>
    <w:rsid w:val="000A2A24"/>
    <w:rsid w:val="000A3322"/>
    <w:rsid w:val="000A3A84"/>
    <w:rsid w:val="000A3B0F"/>
    <w:rsid w:val="000A3C2B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2DB0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3B30"/>
    <w:rsid w:val="000E4173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1FCB"/>
    <w:rsid w:val="00112AB6"/>
    <w:rsid w:val="00113246"/>
    <w:rsid w:val="00113655"/>
    <w:rsid w:val="00113F55"/>
    <w:rsid w:val="00113F88"/>
    <w:rsid w:val="00114951"/>
    <w:rsid w:val="00114F59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448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6E73"/>
    <w:rsid w:val="00147741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BA8"/>
    <w:rsid w:val="00161C66"/>
    <w:rsid w:val="00162C12"/>
    <w:rsid w:val="00162F18"/>
    <w:rsid w:val="00163D70"/>
    <w:rsid w:val="00163E05"/>
    <w:rsid w:val="00163EF8"/>
    <w:rsid w:val="00165131"/>
    <w:rsid w:val="00165290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3C7F"/>
    <w:rsid w:val="00175816"/>
    <w:rsid w:val="00176393"/>
    <w:rsid w:val="00180C38"/>
    <w:rsid w:val="00182814"/>
    <w:rsid w:val="00182D30"/>
    <w:rsid w:val="00184583"/>
    <w:rsid w:val="00184933"/>
    <w:rsid w:val="00184B92"/>
    <w:rsid w:val="00185081"/>
    <w:rsid w:val="001852C2"/>
    <w:rsid w:val="00185FC0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3A85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E1A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20A0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1F75F5"/>
    <w:rsid w:val="00200F5C"/>
    <w:rsid w:val="00201877"/>
    <w:rsid w:val="00201886"/>
    <w:rsid w:val="00201FFE"/>
    <w:rsid w:val="0020221A"/>
    <w:rsid w:val="00202234"/>
    <w:rsid w:val="00203CA9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7761"/>
    <w:rsid w:val="00220529"/>
    <w:rsid w:val="00220C45"/>
    <w:rsid w:val="00220E7C"/>
    <w:rsid w:val="002212E8"/>
    <w:rsid w:val="00221954"/>
    <w:rsid w:val="00221BC6"/>
    <w:rsid w:val="0022233F"/>
    <w:rsid w:val="002240D4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F20"/>
    <w:rsid w:val="0024195B"/>
    <w:rsid w:val="00241C61"/>
    <w:rsid w:val="00242476"/>
    <w:rsid w:val="0024443B"/>
    <w:rsid w:val="00244E59"/>
    <w:rsid w:val="00245A16"/>
    <w:rsid w:val="002465AA"/>
    <w:rsid w:val="00246A7F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FDE"/>
    <w:rsid w:val="00260FED"/>
    <w:rsid w:val="002611C8"/>
    <w:rsid w:val="002648B0"/>
    <w:rsid w:val="00264EA5"/>
    <w:rsid w:val="002655AA"/>
    <w:rsid w:val="00265B25"/>
    <w:rsid w:val="00265D90"/>
    <w:rsid w:val="00266550"/>
    <w:rsid w:val="002674BA"/>
    <w:rsid w:val="00267734"/>
    <w:rsid w:val="00270116"/>
    <w:rsid w:val="00270A14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77C35"/>
    <w:rsid w:val="002800F3"/>
    <w:rsid w:val="00280C0F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0E5"/>
    <w:rsid w:val="002939BF"/>
    <w:rsid w:val="00293F9B"/>
    <w:rsid w:val="00294369"/>
    <w:rsid w:val="0029588C"/>
    <w:rsid w:val="002965E5"/>
    <w:rsid w:val="00297D7F"/>
    <w:rsid w:val="002A0DED"/>
    <w:rsid w:val="002A1CAD"/>
    <w:rsid w:val="002A1D98"/>
    <w:rsid w:val="002A1FF7"/>
    <w:rsid w:val="002A2424"/>
    <w:rsid w:val="002A28D5"/>
    <w:rsid w:val="002A2CBC"/>
    <w:rsid w:val="002A3093"/>
    <w:rsid w:val="002A3386"/>
    <w:rsid w:val="002A40E6"/>
    <w:rsid w:val="002A559B"/>
    <w:rsid w:val="002A6824"/>
    <w:rsid w:val="002A6997"/>
    <w:rsid w:val="002A6D20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158B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B97"/>
    <w:rsid w:val="002E0E08"/>
    <w:rsid w:val="002E0E17"/>
    <w:rsid w:val="002E0EF7"/>
    <w:rsid w:val="002E128C"/>
    <w:rsid w:val="002E1AEB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5FF3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4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3FA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102B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A82"/>
    <w:rsid w:val="00364B1A"/>
    <w:rsid w:val="00365673"/>
    <w:rsid w:val="0036572A"/>
    <w:rsid w:val="003679F2"/>
    <w:rsid w:val="00367E97"/>
    <w:rsid w:val="0037069C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97407"/>
    <w:rsid w:val="003A010C"/>
    <w:rsid w:val="003A07B3"/>
    <w:rsid w:val="003A0A13"/>
    <w:rsid w:val="003A1880"/>
    <w:rsid w:val="003A33CC"/>
    <w:rsid w:val="003A4303"/>
    <w:rsid w:val="003A4545"/>
    <w:rsid w:val="003A7426"/>
    <w:rsid w:val="003A787B"/>
    <w:rsid w:val="003B1BEF"/>
    <w:rsid w:val="003B369D"/>
    <w:rsid w:val="003B3790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1A40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5F3F"/>
    <w:rsid w:val="003C6121"/>
    <w:rsid w:val="003C6947"/>
    <w:rsid w:val="003C702B"/>
    <w:rsid w:val="003C74EC"/>
    <w:rsid w:val="003C7504"/>
    <w:rsid w:val="003D036B"/>
    <w:rsid w:val="003D13F4"/>
    <w:rsid w:val="003D3ED1"/>
    <w:rsid w:val="003D5B5B"/>
    <w:rsid w:val="003D6301"/>
    <w:rsid w:val="003D70AF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846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0943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4869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5BA"/>
    <w:rsid w:val="00424A8C"/>
    <w:rsid w:val="0042542C"/>
    <w:rsid w:val="0042597B"/>
    <w:rsid w:val="00426F7E"/>
    <w:rsid w:val="004310D1"/>
    <w:rsid w:val="00431997"/>
    <w:rsid w:val="0043200E"/>
    <w:rsid w:val="0043239E"/>
    <w:rsid w:val="0043243D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67CF4"/>
    <w:rsid w:val="004706BA"/>
    <w:rsid w:val="00470932"/>
    <w:rsid w:val="00470C5C"/>
    <w:rsid w:val="00470ED5"/>
    <w:rsid w:val="004713A9"/>
    <w:rsid w:val="00471688"/>
    <w:rsid w:val="00471BED"/>
    <w:rsid w:val="0047213B"/>
    <w:rsid w:val="00472B2D"/>
    <w:rsid w:val="004731BD"/>
    <w:rsid w:val="00475A86"/>
    <w:rsid w:val="0047754D"/>
    <w:rsid w:val="00477C48"/>
    <w:rsid w:val="00481B57"/>
    <w:rsid w:val="004820EE"/>
    <w:rsid w:val="0048249B"/>
    <w:rsid w:val="0048314A"/>
    <w:rsid w:val="0048340A"/>
    <w:rsid w:val="00483FE4"/>
    <w:rsid w:val="004842DC"/>
    <w:rsid w:val="00484885"/>
    <w:rsid w:val="00484E0B"/>
    <w:rsid w:val="004850B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225"/>
    <w:rsid w:val="004B4F90"/>
    <w:rsid w:val="004B51CA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FA9"/>
    <w:rsid w:val="004D0C3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6AE3"/>
    <w:rsid w:val="004D6D33"/>
    <w:rsid w:val="004D7DF9"/>
    <w:rsid w:val="004D7E37"/>
    <w:rsid w:val="004E0FF4"/>
    <w:rsid w:val="004E1134"/>
    <w:rsid w:val="004E1E77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513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BA0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1EF7"/>
    <w:rsid w:val="005225D5"/>
    <w:rsid w:val="005234A7"/>
    <w:rsid w:val="005236F2"/>
    <w:rsid w:val="00523A1C"/>
    <w:rsid w:val="00523AC9"/>
    <w:rsid w:val="0052596B"/>
    <w:rsid w:val="00525AB6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5CFD"/>
    <w:rsid w:val="00556FDE"/>
    <w:rsid w:val="00557ADA"/>
    <w:rsid w:val="005605B6"/>
    <w:rsid w:val="00561726"/>
    <w:rsid w:val="005623E0"/>
    <w:rsid w:val="005629A0"/>
    <w:rsid w:val="00562AED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9A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2CAC"/>
    <w:rsid w:val="005B3E05"/>
    <w:rsid w:val="005B3FA4"/>
    <w:rsid w:val="005B44AC"/>
    <w:rsid w:val="005B4BBA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70F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63C"/>
    <w:rsid w:val="006459A5"/>
    <w:rsid w:val="0064744C"/>
    <w:rsid w:val="006475A6"/>
    <w:rsid w:val="00647774"/>
    <w:rsid w:val="00647B2A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679C8"/>
    <w:rsid w:val="006709B2"/>
    <w:rsid w:val="00671952"/>
    <w:rsid w:val="00672002"/>
    <w:rsid w:val="00672391"/>
    <w:rsid w:val="006728AC"/>
    <w:rsid w:val="00673673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2A28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1704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4BAC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A6B55"/>
    <w:rsid w:val="006B02C8"/>
    <w:rsid w:val="006B0532"/>
    <w:rsid w:val="006B08D4"/>
    <w:rsid w:val="006B0C93"/>
    <w:rsid w:val="006B0D03"/>
    <w:rsid w:val="006B20B9"/>
    <w:rsid w:val="006B2A77"/>
    <w:rsid w:val="006B3AAE"/>
    <w:rsid w:val="006B44E6"/>
    <w:rsid w:val="006B49C8"/>
    <w:rsid w:val="006B55C7"/>
    <w:rsid w:val="006B5B8C"/>
    <w:rsid w:val="006B5E99"/>
    <w:rsid w:val="006B5F6E"/>
    <w:rsid w:val="006B6417"/>
    <w:rsid w:val="006B758F"/>
    <w:rsid w:val="006B76B5"/>
    <w:rsid w:val="006C0249"/>
    <w:rsid w:val="006C144A"/>
    <w:rsid w:val="006C1CC7"/>
    <w:rsid w:val="006C20FE"/>
    <w:rsid w:val="006C2232"/>
    <w:rsid w:val="006C3FF1"/>
    <w:rsid w:val="006C46ED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11ED"/>
    <w:rsid w:val="006D267B"/>
    <w:rsid w:val="006D32EF"/>
    <w:rsid w:val="006D4485"/>
    <w:rsid w:val="006D48ED"/>
    <w:rsid w:val="006D6856"/>
    <w:rsid w:val="006D6EB5"/>
    <w:rsid w:val="006E1460"/>
    <w:rsid w:val="006E29FD"/>
    <w:rsid w:val="006E2B4B"/>
    <w:rsid w:val="006E2D52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4A80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07FDE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60C8"/>
    <w:rsid w:val="00727CB1"/>
    <w:rsid w:val="007322AE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387C"/>
    <w:rsid w:val="00744FFA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227F"/>
    <w:rsid w:val="00773AFB"/>
    <w:rsid w:val="00773CC8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366"/>
    <w:rsid w:val="00776D50"/>
    <w:rsid w:val="00776EFA"/>
    <w:rsid w:val="007778CF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BBE"/>
    <w:rsid w:val="00787DF8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1AE7"/>
    <w:rsid w:val="007A281D"/>
    <w:rsid w:val="007A2AD9"/>
    <w:rsid w:val="007A4928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1FB6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4144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14B5"/>
    <w:rsid w:val="007F182F"/>
    <w:rsid w:val="007F1F0C"/>
    <w:rsid w:val="007F52F0"/>
    <w:rsid w:val="007F5E32"/>
    <w:rsid w:val="007F6A64"/>
    <w:rsid w:val="007F6C2F"/>
    <w:rsid w:val="007F7911"/>
    <w:rsid w:val="007F7E89"/>
    <w:rsid w:val="008007FF"/>
    <w:rsid w:val="008017F6"/>
    <w:rsid w:val="00801C61"/>
    <w:rsid w:val="0080361E"/>
    <w:rsid w:val="008041B4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27CB0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7AB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5553"/>
    <w:rsid w:val="008462A3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41"/>
    <w:rsid w:val="0085446B"/>
    <w:rsid w:val="008557D3"/>
    <w:rsid w:val="00856A2B"/>
    <w:rsid w:val="00856FDA"/>
    <w:rsid w:val="00857350"/>
    <w:rsid w:val="008578DE"/>
    <w:rsid w:val="008601F1"/>
    <w:rsid w:val="008604B3"/>
    <w:rsid w:val="008611CD"/>
    <w:rsid w:val="00861C12"/>
    <w:rsid w:val="00861F42"/>
    <w:rsid w:val="00862A84"/>
    <w:rsid w:val="00864FF3"/>
    <w:rsid w:val="008652C1"/>
    <w:rsid w:val="0086667A"/>
    <w:rsid w:val="0086686C"/>
    <w:rsid w:val="0086697B"/>
    <w:rsid w:val="0086798E"/>
    <w:rsid w:val="0087110E"/>
    <w:rsid w:val="00873B08"/>
    <w:rsid w:val="0087446E"/>
    <w:rsid w:val="008766C7"/>
    <w:rsid w:val="008767AA"/>
    <w:rsid w:val="00876C36"/>
    <w:rsid w:val="00880432"/>
    <w:rsid w:val="00880A6F"/>
    <w:rsid w:val="00881416"/>
    <w:rsid w:val="00881970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113"/>
    <w:rsid w:val="008A0DC9"/>
    <w:rsid w:val="008A1547"/>
    <w:rsid w:val="008A1B2D"/>
    <w:rsid w:val="008A2D44"/>
    <w:rsid w:val="008A2F77"/>
    <w:rsid w:val="008A407F"/>
    <w:rsid w:val="008A4837"/>
    <w:rsid w:val="008A54AB"/>
    <w:rsid w:val="008A64E6"/>
    <w:rsid w:val="008A6644"/>
    <w:rsid w:val="008A6A25"/>
    <w:rsid w:val="008A764A"/>
    <w:rsid w:val="008B025D"/>
    <w:rsid w:val="008B2BFC"/>
    <w:rsid w:val="008B2E2A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254B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509B"/>
    <w:rsid w:val="008D5118"/>
    <w:rsid w:val="008D5C5C"/>
    <w:rsid w:val="008D6312"/>
    <w:rsid w:val="008D71C2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4150"/>
    <w:rsid w:val="008E4CB1"/>
    <w:rsid w:val="008E53A2"/>
    <w:rsid w:val="008E55A4"/>
    <w:rsid w:val="008E6D59"/>
    <w:rsid w:val="008E7AE3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2F14"/>
    <w:rsid w:val="00903B64"/>
    <w:rsid w:val="009043A2"/>
    <w:rsid w:val="00904645"/>
    <w:rsid w:val="00904FD0"/>
    <w:rsid w:val="00905FF2"/>
    <w:rsid w:val="00907650"/>
    <w:rsid w:val="009101ED"/>
    <w:rsid w:val="00910303"/>
    <w:rsid w:val="00910380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1F7B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F16"/>
    <w:rsid w:val="00930C77"/>
    <w:rsid w:val="00931D38"/>
    <w:rsid w:val="00931E47"/>
    <w:rsid w:val="009321E0"/>
    <w:rsid w:val="00933825"/>
    <w:rsid w:val="00934CD2"/>
    <w:rsid w:val="00934DCD"/>
    <w:rsid w:val="00935659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3D1D"/>
    <w:rsid w:val="00956030"/>
    <w:rsid w:val="00957574"/>
    <w:rsid w:val="009578B9"/>
    <w:rsid w:val="00957D5A"/>
    <w:rsid w:val="00960591"/>
    <w:rsid w:val="00960A20"/>
    <w:rsid w:val="00960EB6"/>
    <w:rsid w:val="00960F2A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949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E7"/>
    <w:rsid w:val="0098642C"/>
    <w:rsid w:val="0098659F"/>
    <w:rsid w:val="00986B17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716C"/>
    <w:rsid w:val="009A7461"/>
    <w:rsid w:val="009A7D9C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BA6"/>
    <w:rsid w:val="009C0BA3"/>
    <w:rsid w:val="009C25C2"/>
    <w:rsid w:val="009C29EA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D70"/>
    <w:rsid w:val="00A0075B"/>
    <w:rsid w:val="00A00A8C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25F7"/>
    <w:rsid w:val="00A231B0"/>
    <w:rsid w:val="00A2386D"/>
    <w:rsid w:val="00A24A97"/>
    <w:rsid w:val="00A24DA2"/>
    <w:rsid w:val="00A24DCF"/>
    <w:rsid w:val="00A25125"/>
    <w:rsid w:val="00A25960"/>
    <w:rsid w:val="00A25ACD"/>
    <w:rsid w:val="00A25C8B"/>
    <w:rsid w:val="00A26E72"/>
    <w:rsid w:val="00A26ECD"/>
    <w:rsid w:val="00A277E4"/>
    <w:rsid w:val="00A302E8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3881"/>
    <w:rsid w:val="00A3551B"/>
    <w:rsid w:val="00A35E4C"/>
    <w:rsid w:val="00A36790"/>
    <w:rsid w:val="00A36C9A"/>
    <w:rsid w:val="00A37333"/>
    <w:rsid w:val="00A37ADD"/>
    <w:rsid w:val="00A37F54"/>
    <w:rsid w:val="00A4016F"/>
    <w:rsid w:val="00A40D13"/>
    <w:rsid w:val="00A40DB9"/>
    <w:rsid w:val="00A410DA"/>
    <w:rsid w:val="00A414BE"/>
    <w:rsid w:val="00A4161C"/>
    <w:rsid w:val="00A41B1E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8F7"/>
    <w:rsid w:val="00A53A90"/>
    <w:rsid w:val="00A53DB6"/>
    <w:rsid w:val="00A54374"/>
    <w:rsid w:val="00A5579E"/>
    <w:rsid w:val="00A559E1"/>
    <w:rsid w:val="00A55BB2"/>
    <w:rsid w:val="00A566D6"/>
    <w:rsid w:val="00A602CF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F02"/>
    <w:rsid w:val="00AB68B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4931"/>
    <w:rsid w:val="00AF643F"/>
    <w:rsid w:val="00AF764A"/>
    <w:rsid w:val="00AF7EB2"/>
    <w:rsid w:val="00B006FF"/>
    <w:rsid w:val="00B0085F"/>
    <w:rsid w:val="00B01A46"/>
    <w:rsid w:val="00B01F13"/>
    <w:rsid w:val="00B022FC"/>
    <w:rsid w:val="00B05FC5"/>
    <w:rsid w:val="00B10666"/>
    <w:rsid w:val="00B10AD0"/>
    <w:rsid w:val="00B10B79"/>
    <w:rsid w:val="00B10F77"/>
    <w:rsid w:val="00B113DD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F9"/>
    <w:rsid w:val="00B254D2"/>
    <w:rsid w:val="00B25AB0"/>
    <w:rsid w:val="00B25AC0"/>
    <w:rsid w:val="00B26AA1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6375"/>
    <w:rsid w:val="00B46441"/>
    <w:rsid w:val="00B50948"/>
    <w:rsid w:val="00B50B64"/>
    <w:rsid w:val="00B513D8"/>
    <w:rsid w:val="00B51C90"/>
    <w:rsid w:val="00B525D6"/>
    <w:rsid w:val="00B5406B"/>
    <w:rsid w:val="00B54682"/>
    <w:rsid w:val="00B54C4A"/>
    <w:rsid w:val="00B54F3F"/>
    <w:rsid w:val="00B60722"/>
    <w:rsid w:val="00B6108C"/>
    <w:rsid w:val="00B619DA"/>
    <w:rsid w:val="00B638DB"/>
    <w:rsid w:val="00B64F3D"/>
    <w:rsid w:val="00B65CEC"/>
    <w:rsid w:val="00B7021F"/>
    <w:rsid w:val="00B715DE"/>
    <w:rsid w:val="00B71A4D"/>
    <w:rsid w:val="00B721E2"/>
    <w:rsid w:val="00B72FAD"/>
    <w:rsid w:val="00B73A25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2D6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1F4"/>
    <w:rsid w:val="00B9331A"/>
    <w:rsid w:val="00B937AD"/>
    <w:rsid w:val="00B94558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2EC9"/>
    <w:rsid w:val="00BD5826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063A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658"/>
    <w:rsid w:val="00C12059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1453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4FBB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0453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818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4126"/>
    <w:rsid w:val="00C8424A"/>
    <w:rsid w:val="00C85B93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12B"/>
    <w:rsid w:val="00CA47F0"/>
    <w:rsid w:val="00CA50C9"/>
    <w:rsid w:val="00CA530D"/>
    <w:rsid w:val="00CA6964"/>
    <w:rsid w:val="00CA72D1"/>
    <w:rsid w:val="00CA7F10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F00"/>
    <w:rsid w:val="00CD6F53"/>
    <w:rsid w:val="00CD76DF"/>
    <w:rsid w:val="00CD7B51"/>
    <w:rsid w:val="00CE130D"/>
    <w:rsid w:val="00CE162F"/>
    <w:rsid w:val="00CE1BA7"/>
    <w:rsid w:val="00CE1CA3"/>
    <w:rsid w:val="00CE236B"/>
    <w:rsid w:val="00CE39B4"/>
    <w:rsid w:val="00CE3C84"/>
    <w:rsid w:val="00CE4BF1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14"/>
    <w:rsid w:val="00D2674D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4C62"/>
    <w:rsid w:val="00D5577B"/>
    <w:rsid w:val="00D559CC"/>
    <w:rsid w:val="00D55B99"/>
    <w:rsid w:val="00D55BDD"/>
    <w:rsid w:val="00D55F2A"/>
    <w:rsid w:val="00D56BD5"/>
    <w:rsid w:val="00D56C17"/>
    <w:rsid w:val="00D57145"/>
    <w:rsid w:val="00D57296"/>
    <w:rsid w:val="00D6022C"/>
    <w:rsid w:val="00D6081D"/>
    <w:rsid w:val="00D6081F"/>
    <w:rsid w:val="00D61166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6BD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895"/>
    <w:rsid w:val="00D95D5C"/>
    <w:rsid w:val="00D963E9"/>
    <w:rsid w:val="00D968B3"/>
    <w:rsid w:val="00D96E8B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F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288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4EE"/>
    <w:rsid w:val="00DC4406"/>
    <w:rsid w:val="00DC4C9F"/>
    <w:rsid w:val="00DC4E13"/>
    <w:rsid w:val="00DC6940"/>
    <w:rsid w:val="00DC720B"/>
    <w:rsid w:val="00DC732A"/>
    <w:rsid w:val="00DC7511"/>
    <w:rsid w:val="00DC797A"/>
    <w:rsid w:val="00DC7AC9"/>
    <w:rsid w:val="00DD07C5"/>
    <w:rsid w:val="00DD34DD"/>
    <w:rsid w:val="00DD37AD"/>
    <w:rsid w:val="00DD400C"/>
    <w:rsid w:val="00DD50BB"/>
    <w:rsid w:val="00DD559E"/>
    <w:rsid w:val="00DD64B4"/>
    <w:rsid w:val="00DD64DC"/>
    <w:rsid w:val="00DD7488"/>
    <w:rsid w:val="00DD7818"/>
    <w:rsid w:val="00DE0603"/>
    <w:rsid w:val="00DE13DF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96F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41FA"/>
    <w:rsid w:val="00E24D1E"/>
    <w:rsid w:val="00E2563E"/>
    <w:rsid w:val="00E30A66"/>
    <w:rsid w:val="00E30F4F"/>
    <w:rsid w:val="00E31B34"/>
    <w:rsid w:val="00E31E5C"/>
    <w:rsid w:val="00E3238E"/>
    <w:rsid w:val="00E33BE5"/>
    <w:rsid w:val="00E34270"/>
    <w:rsid w:val="00E3571A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DD5"/>
    <w:rsid w:val="00E50C8B"/>
    <w:rsid w:val="00E50E85"/>
    <w:rsid w:val="00E50EEA"/>
    <w:rsid w:val="00E51D8C"/>
    <w:rsid w:val="00E531F6"/>
    <w:rsid w:val="00E532B4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136F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2D87"/>
    <w:rsid w:val="00E83314"/>
    <w:rsid w:val="00E84A62"/>
    <w:rsid w:val="00E85E21"/>
    <w:rsid w:val="00E86BF7"/>
    <w:rsid w:val="00E86D76"/>
    <w:rsid w:val="00E8708C"/>
    <w:rsid w:val="00E87E5A"/>
    <w:rsid w:val="00E9014F"/>
    <w:rsid w:val="00E904C1"/>
    <w:rsid w:val="00E905E2"/>
    <w:rsid w:val="00E90B3A"/>
    <w:rsid w:val="00E913AA"/>
    <w:rsid w:val="00E918B3"/>
    <w:rsid w:val="00E9275A"/>
    <w:rsid w:val="00E93CCE"/>
    <w:rsid w:val="00E941F0"/>
    <w:rsid w:val="00E94528"/>
    <w:rsid w:val="00E947B2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C0C"/>
    <w:rsid w:val="00EB31C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10CB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DD3"/>
    <w:rsid w:val="00EE28F9"/>
    <w:rsid w:val="00EE384E"/>
    <w:rsid w:val="00EE395B"/>
    <w:rsid w:val="00EE4D78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72A"/>
    <w:rsid w:val="00EF5987"/>
    <w:rsid w:val="00EF5AEA"/>
    <w:rsid w:val="00EF70FD"/>
    <w:rsid w:val="00EF73CD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0030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1F44"/>
    <w:rsid w:val="00F826BE"/>
    <w:rsid w:val="00F82737"/>
    <w:rsid w:val="00F84BD7"/>
    <w:rsid w:val="00F86632"/>
    <w:rsid w:val="00F8765B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247"/>
    <w:rsid w:val="00FA0336"/>
    <w:rsid w:val="00FA084F"/>
    <w:rsid w:val="00FA0B85"/>
    <w:rsid w:val="00FA22BD"/>
    <w:rsid w:val="00FA2869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04D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44AC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6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D44FB-F47E-484E-8E10-34E5C0395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670</Words>
  <Characters>3820</Characters>
  <Application>Microsoft Office Word</Application>
  <DocSecurity>0</DocSecurity>
  <Lines>31</Lines>
  <Paragraphs>8</Paragraphs>
  <ScaleCrop>false</ScaleCrop>
  <Company>DaTang Mobile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287</cp:revision>
  <cp:lastPrinted>2007-08-28T02:45:00Z</cp:lastPrinted>
  <dcterms:created xsi:type="dcterms:W3CDTF">2016-02-04T07:11:00Z</dcterms:created>
  <dcterms:modified xsi:type="dcterms:W3CDTF">2016-04-01T07:00:00Z</dcterms:modified>
</cp:coreProperties>
</file>